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A31" w:rsidRPr="00840ACB" w:rsidRDefault="00EA5A31" w:rsidP="00EA5A31">
      <w:pPr>
        <w:jc w:val="center"/>
        <w:rPr>
          <w:rFonts w:ascii="Arial" w:hAnsi="Arial" w:cs="Arial"/>
          <w:b/>
          <w:sz w:val="28"/>
          <w:szCs w:val="28"/>
          <w:u w:val="single"/>
        </w:rPr>
      </w:pPr>
      <w:r w:rsidRPr="00840ACB">
        <w:rPr>
          <w:rFonts w:ascii="Arial" w:hAnsi="Arial" w:cs="Arial"/>
          <w:b/>
          <w:sz w:val="28"/>
          <w:szCs w:val="28"/>
          <w:u w:val="single"/>
        </w:rPr>
        <w:t>Classroom Debate Activity</w:t>
      </w:r>
    </w:p>
    <w:p w:rsidR="00840ACB" w:rsidRDefault="00840ACB" w:rsidP="00EA5A31">
      <w:pPr>
        <w:jc w:val="center"/>
        <w:rPr>
          <w:rFonts w:ascii="Arial" w:hAnsi="Arial" w:cs="Arial"/>
          <w:b/>
          <w:sz w:val="28"/>
          <w:szCs w:val="28"/>
          <w:u w:val="single"/>
        </w:rPr>
      </w:pPr>
      <w:r>
        <w:rPr>
          <w:rFonts w:ascii="Arial" w:hAnsi="Arial" w:cs="Arial"/>
          <w:b/>
          <w:sz w:val="28"/>
          <w:szCs w:val="28"/>
          <w:u w:val="single"/>
        </w:rPr>
        <w:t>Chemistry (SCH3</w:t>
      </w:r>
      <w:r w:rsidRPr="00840ACB">
        <w:rPr>
          <w:rFonts w:ascii="Arial" w:hAnsi="Arial" w:cs="Arial"/>
          <w:b/>
          <w:sz w:val="28"/>
          <w:szCs w:val="28"/>
          <w:u w:val="single"/>
        </w:rPr>
        <w:t>U)</w:t>
      </w:r>
    </w:p>
    <w:p w:rsidR="00840ACB" w:rsidRDefault="00840ACB" w:rsidP="00EA5A31">
      <w:pPr>
        <w:jc w:val="center"/>
        <w:rPr>
          <w:b/>
        </w:rPr>
      </w:pPr>
    </w:p>
    <w:p w:rsidR="00840ACB" w:rsidRPr="00EE3D43" w:rsidRDefault="00840ACB" w:rsidP="00840ACB">
      <w:pPr>
        <w:autoSpaceDE w:val="0"/>
        <w:autoSpaceDN w:val="0"/>
        <w:adjustRightInd w:val="0"/>
        <w:rPr>
          <w:rFonts w:ascii="Arial" w:hAnsi="Arial" w:cs="Arial"/>
        </w:rPr>
      </w:pPr>
      <w:r w:rsidRPr="00EE3D43">
        <w:rPr>
          <w:rFonts w:ascii="Arial" w:hAnsi="Arial" w:cs="Arial"/>
        </w:rPr>
        <w:t>Debate in the classroom can be used as a way to facilitate research and discussion of</w:t>
      </w:r>
    </w:p>
    <w:p w:rsidR="00EA5A31" w:rsidRPr="00EE3D43" w:rsidRDefault="00840ACB" w:rsidP="00840ACB">
      <w:pPr>
        <w:rPr>
          <w:rFonts w:ascii="Arial" w:hAnsi="Arial" w:cs="Arial"/>
        </w:rPr>
      </w:pPr>
      <w:proofErr w:type="gramStart"/>
      <w:r w:rsidRPr="00EE3D43">
        <w:rPr>
          <w:rFonts w:ascii="Arial" w:hAnsi="Arial" w:cs="Arial"/>
        </w:rPr>
        <w:t>an</w:t>
      </w:r>
      <w:proofErr w:type="gramEnd"/>
      <w:r w:rsidRPr="00EE3D43">
        <w:rPr>
          <w:rFonts w:ascii="Arial" w:hAnsi="Arial" w:cs="Arial"/>
        </w:rPr>
        <w:t xml:space="preserve"> issue in the curriculum. The recipients will benefit from developing public speaking skills, critical thinking skills, research skills and teamwork skills. It provides challenge of learning to be resourceful thinkers who can synthesize ideas and quickly articulate them.</w:t>
      </w:r>
    </w:p>
    <w:p w:rsidR="00840ACB" w:rsidRPr="00EE3D43" w:rsidRDefault="00840ACB" w:rsidP="00840ACB">
      <w:pPr>
        <w:rPr>
          <w:rFonts w:ascii="Arial" w:hAnsi="Arial" w:cs="Arial"/>
        </w:rPr>
      </w:pPr>
    </w:p>
    <w:p w:rsidR="002B3FE6" w:rsidRDefault="00840ACB" w:rsidP="00840ACB">
      <w:pPr>
        <w:rPr>
          <w:rFonts w:ascii="Arial" w:hAnsi="Arial" w:cs="Arial"/>
          <w:b/>
          <w:u w:val="single"/>
        </w:rPr>
      </w:pPr>
      <w:r w:rsidRPr="00EE3D43">
        <w:rPr>
          <w:rFonts w:ascii="Arial" w:hAnsi="Arial" w:cs="Arial"/>
          <w:b/>
          <w:u w:val="single"/>
        </w:rPr>
        <w:t>Specific</w:t>
      </w:r>
      <w:r w:rsidRPr="00EE3D43">
        <w:rPr>
          <w:rFonts w:ascii="Arial" w:hAnsi="Arial" w:cs="Arial"/>
          <w:b/>
          <w:u w:val="single"/>
        </w:rPr>
        <w:t xml:space="preserve"> Expectation:</w:t>
      </w:r>
    </w:p>
    <w:p w:rsidR="00EE3D43" w:rsidRPr="00EE3D43" w:rsidRDefault="00EE3D43" w:rsidP="00840ACB">
      <w:pPr>
        <w:rPr>
          <w:rFonts w:ascii="Arial" w:hAnsi="Arial" w:cs="Arial"/>
          <w:b/>
          <w:u w:val="single"/>
        </w:rPr>
      </w:pPr>
    </w:p>
    <w:p w:rsidR="00840ACB" w:rsidRPr="00EE3D43" w:rsidRDefault="00840ACB" w:rsidP="00840ACB">
      <w:pPr>
        <w:autoSpaceDE w:val="0"/>
        <w:autoSpaceDN w:val="0"/>
        <w:adjustRightInd w:val="0"/>
        <w:rPr>
          <w:rFonts w:ascii="Arial" w:eastAsiaTheme="minorHAnsi" w:hAnsi="Arial" w:cs="Arial"/>
        </w:rPr>
      </w:pPr>
      <w:r w:rsidRPr="00EE3D43">
        <w:rPr>
          <w:rFonts w:ascii="Arial" w:hAnsi="Arial" w:cs="Arial"/>
          <w:lang w:bidi="en-US"/>
        </w:rPr>
        <w:t>B</w:t>
      </w:r>
      <w:r w:rsidRPr="00EE3D43">
        <w:rPr>
          <w:rFonts w:ascii="Arial" w:hAnsi="Arial" w:cs="Arial"/>
          <w:lang w:bidi="en-US"/>
        </w:rPr>
        <w:t xml:space="preserve">1.1 </w:t>
      </w:r>
      <w:r w:rsidR="002B3FE6" w:rsidRPr="00EE3D43">
        <w:rPr>
          <w:rFonts w:ascii="Arial" w:eastAsiaTheme="minorHAnsi" w:hAnsi="Arial" w:cs="Arial"/>
        </w:rPr>
        <w:t>Analyze</w:t>
      </w:r>
      <w:r w:rsidRPr="00EE3D43">
        <w:rPr>
          <w:rFonts w:ascii="Arial" w:eastAsiaTheme="minorHAnsi" w:hAnsi="Arial" w:cs="Arial"/>
        </w:rPr>
        <w:t>, on the basis of research, the properties</w:t>
      </w:r>
      <w:r w:rsidRPr="00EE3D43">
        <w:rPr>
          <w:rFonts w:ascii="Arial" w:eastAsiaTheme="minorHAnsi" w:hAnsi="Arial" w:cs="Arial"/>
        </w:rPr>
        <w:t xml:space="preserve"> </w:t>
      </w:r>
      <w:r w:rsidRPr="00EE3D43">
        <w:rPr>
          <w:rFonts w:ascii="Arial" w:eastAsiaTheme="minorHAnsi" w:hAnsi="Arial" w:cs="Arial"/>
        </w:rPr>
        <w:t>of a commonly used but potentially harmful</w:t>
      </w:r>
      <w:r w:rsidRPr="00EE3D43">
        <w:rPr>
          <w:rFonts w:ascii="Arial" w:eastAsiaTheme="minorHAnsi" w:hAnsi="Arial" w:cs="Arial"/>
        </w:rPr>
        <w:t xml:space="preserve"> </w:t>
      </w:r>
      <w:r w:rsidRPr="00EE3D43">
        <w:rPr>
          <w:rFonts w:ascii="Arial" w:eastAsiaTheme="minorHAnsi" w:hAnsi="Arial" w:cs="Arial"/>
        </w:rPr>
        <w:t>chemical substance (e.g., fertilizer, pesticide, a</w:t>
      </w:r>
      <w:r w:rsidRPr="00EE3D43">
        <w:rPr>
          <w:rFonts w:ascii="Arial" w:eastAsiaTheme="minorHAnsi" w:hAnsi="Arial" w:cs="Arial"/>
        </w:rPr>
        <w:t xml:space="preserve"> </w:t>
      </w:r>
      <w:r w:rsidRPr="00EE3D43">
        <w:rPr>
          <w:rFonts w:ascii="Arial" w:eastAsiaTheme="minorHAnsi" w:hAnsi="Arial" w:cs="Arial"/>
        </w:rPr>
        <w:t>household cleaning product, materials used in</w:t>
      </w:r>
      <w:r w:rsidRPr="00EE3D43">
        <w:rPr>
          <w:rFonts w:ascii="Arial" w:eastAsiaTheme="minorHAnsi" w:hAnsi="Arial" w:cs="Arial"/>
        </w:rPr>
        <w:t xml:space="preserve"> </w:t>
      </w:r>
      <w:r w:rsidRPr="00EE3D43">
        <w:rPr>
          <w:rFonts w:ascii="Arial" w:eastAsiaTheme="minorHAnsi" w:hAnsi="Arial" w:cs="Arial"/>
        </w:rPr>
        <w:t>electronics and batteries) and how that substance</w:t>
      </w:r>
    </w:p>
    <w:p w:rsidR="00840ACB" w:rsidRPr="00EE3D43" w:rsidRDefault="00840ACB" w:rsidP="00840ACB">
      <w:pPr>
        <w:autoSpaceDE w:val="0"/>
        <w:autoSpaceDN w:val="0"/>
        <w:adjustRightInd w:val="0"/>
      </w:pPr>
      <w:proofErr w:type="gramStart"/>
      <w:r w:rsidRPr="00EE3D43">
        <w:rPr>
          <w:rFonts w:ascii="Arial" w:eastAsiaTheme="minorHAnsi" w:hAnsi="Arial" w:cs="Arial"/>
        </w:rPr>
        <w:t>affects</w:t>
      </w:r>
      <w:proofErr w:type="gramEnd"/>
      <w:r w:rsidRPr="00EE3D43">
        <w:rPr>
          <w:rFonts w:ascii="Arial" w:eastAsiaTheme="minorHAnsi" w:hAnsi="Arial" w:cs="Arial"/>
        </w:rPr>
        <w:t xml:space="preserve"> the environment, and propose ways to</w:t>
      </w:r>
      <w:r w:rsidRPr="00EE3D43">
        <w:rPr>
          <w:rFonts w:ascii="Arial" w:eastAsiaTheme="minorHAnsi" w:hAnsi="Arial" w:cs="Arial"/>
        </w:rPr>
        <w:t xml:space="preserve"> </w:t>
      </w:r>
      <w:r w:rsidRPr="00EE3D43">
        <w:rPr>
          <w:rFonts w:ascii="Arial" w:eastAsiaTheme="minorHAnsi" w:hAnsi="Arial" w:cs="Arial"/>
        </w:rPr>
        <w:t>lessen the harmfulness of the substance (e.g., by</w:t>
      </w:r>
      <w:r w:rsidRPr="00EE3D43">
        <w:rPr>
          <w:rFonts w:ascii="Arial" w:eastAsiaTheme="minorHAnsi" w:hAnsi="Arial" w:cs="Arial"/>
        </w:rPr>
        <w:t xml:space="preserve"> </w:t>
      </w:r>
      <w:r w:rsidRPr="00EE3D43">
        <w:rPr>
          <w:rFonts w:ascii="Arial" w:eastAsiaTheme="minorHAnsi" w:hAnsi="Arial" w:cs="Arial"/>
        </w:rPr>
        <w:t>reducing the amount used, by modifying one of</w:t>
      </w:r>
      <w:r w:rsidRPr="00EE3D43">
        <w:rPr>
          <w:rFonts w:ascii="Arial" w:eastAsiaTheme="minorHAnsi" w:hAnsi="Arial" w:cs="Arial"/>
        </w:rPr>
        <w:t xml:space="preserve"> </w:t>
      </w:r>
      <w:r w:rsidRPr="00EE3D43">
        <w:rPr>
          <w:rFonts w:ascii="Arial" w:eastAsiaTheme="minorHAnsi" w:hAnsi="Arial" w:cs="Arial"/>
        </w:rPr>
        <w:t>its chemical components) or identify alternative</w:t>
      </w:r>
      <w:r w:rsidRPr="00EE3D43">
        <w:rPr>
          <w:rFonts w:ascii="Arial" w:eastAsiaTheme="minorHAnsi" w:hAnsi="Arial" w:cs="Arial"/>
        </w:rPr>
        <w:t xml:space="preserve"> </w:t>
      </w:r>
      <w:r w:rsidRPr="00EE3D43">
        <w:rPr>
          <w:rFonts w:ascii="Arial" w:eastAsiaTheme="minorHAnsi" w:hAnsi="Arial" w:cs="Arial"/>
        </w:rPr>
        <w:t>substances that could be used for the same</w:t>
      </w:r>
      <w:r w:rsidRPr="00EE3D43">
        <w:rPr>
          <w:rFonts w:ascii="Arial" w:eastAsiaTheme="minorHAnsi" w:hAnsi="Arial" w:cs="Arial"/>
        </w:rPr>
        <w:t xml:space="preserve"> </w:t>
      </w:r>
      <w:r w:rsidRPr="00EE3D43">
        <w:rPr>
          <w:rFonts w:ascii="Arial" w:eastAsiaTheme="minorHAnsi" w:hAnsi="Arial" w:cs="Arial"/>
        </w:rPr>
        <w:t>purpose</w:t>
      </w:r>
      <w:r w:rsidRPr="00EE3D43">
        <w:rPr>
          <w:rFonts w:ascii="Arial" w:eastAsiaTheme="minorHAnsi" w:hAnsi="Arial" w:cs="Arial"/>
        </w:rPr>
        <w:t>.</w:t>
      </w:r>
    </w:p>
    <w:p w:rsidR="00EA5A31" w:rsidRPr="00EE3D43" w:rsidRDefault="00EA5A31" w:rsidP="00EA5A31"/>
    <w:p w:rsidR="00840ACB" w:rsidRDefault="00840ACB" w:rsidP="00EA5A31">
      <w:pPr>
        <w:rPr>
          <w:rFonts w:ascii="Arial" w:hAnsi="Arial" w:cs="Arial"/>
          <w:b/>
          <w:u w:val="single"/>
        </w:rPr>
      </w:pPr>
      <w:r w:rsidRPr="00EE3D43">
        <w:rPr>
          <w:rFonts w:ascii="Arial" w:hAnsi="Arial" w:cs="Arial"/>
          <w:b/>
          <w:u w:val="single"/>
        </w:rPr>
        <w:t>Topic for the debate</w:t>
      </w:r>
      <w:r w:rsidR="00EA5A31" w:rsidRPr="00EE3D43">
        <w:rPr>
          <w:rFonts w:ascii="Arial" w:hAnsi="Arial" w:cs="Arial"/>
          <w:b/>
          <w:u w:val="single"/>
        </w:rPr>
        <w:t xml:space="preserve">: </w:t>
      </w:r>
    </w:p>
    <w:p w:rsidR="00EE3D43" w:rsidRPr="00EE3D43" w:rsidRDefault="00EE3D43" w:rsidP="00EA5A31">
      <w:pPr>
        <w:rPr>
          <w:rFonts w:ascii="Arial" w:hAnsi="Arial" w:cs="Arial"/>
          <w:b/>
          <w:u w:val="single"/>
        </w:rPr>
      </w:pPr>
    </w:p>
    <w:p w:rsidR="00EA5A31" w:rsidRPr="00EE3D43" w:rsidRDefault="00EA5A31" w:rsidP="009146E4">
      <w:pPr>
        <w:autoSpaceDE w:val="0"/>
        <w:autoSpaceDN w:val="0"/>
        <w:adjustRightInd w:val="0"/>
        <w:rPr>
          <w:rFonts w:ascii="Arial" w:hAnsi="Arial" w:cs="Arial"/>
        </w:rPr>
      </w:pPr>
      <w:r w:rsidRPr="00EE3D43">
        <w:rPr>
          <w:rFonts w:ascii="Arial" w:hAnsi="Arial" w:cs="Arial"/>
        </w:rPr>
        <w:t>“</w:t>
      </w:r>
      <w:r w:rsidR="00840ACB" w:rsidRPr="00EE3D43">
        <w:rPr>
          <w:rFonts w:ascii="Arial" w:hAnsi="Arial" w:cs="Arial"/>
        </w:rPr>
        <w:t>Phosphorus is an important component of plants and animals</w:t>
      </w:r>
      <w:r w:rsidRPr="00EE3D43">
        <w:rPr>
          <w:rFonts w:ascii="Arial" w:hAnsi="Arial" w:cs="Arial"/>
        </w:rPr>
        <w:t>.</w:t>
      </w:r>
      <w:r w:rsidR="009146E4" w:rsidRPr="00EE3D43">
        <w:rPr>
          <w:rFonts w:ascii="Arial" w:hAnsi="Arial" w:cs="Arial"/>
        </w:rPr>
        <w:t xml:space="preserve"> </w:t>
      </w:r>
      <w:r w:rsidR="009146E4" w:rsidRPr="00EE3D43">
        <w:rPr>
          <w:rFonts w:ascii="Arial" w:eastAsiaTheme="minorHAnsi" w:hAnsi="Arial" w:cs="Arial"/>
        </w:rPr>
        <w:t>Phosphates are</w:t>
      </w:r>
      <w:r w:rsidR="009146E4" w:rsidRPr="00EE3D43">
        <w:rPr>
          <w:rFonts w:ascii="Arial" w:eastAsiaTheme="minorHAnsi" w:hAnsi="Arial" w:cs="Arial"/>
        </w:rPr>
        <w:t xml:space="preserve"> </w:t>
      </w:r>
      <w:r w:rsidR="009146E4" w:rsidRPr="00EE3D43">
        <w:rPr>
          <w:rFonts w:ascii="Arial" w:eastAsiaTheme="minorHAnsi" w:hAnsi="Arial" w:cs="Arial"/>
        </w:rPr>
        <w:t xml:space="preserve">also used as </w:t>
      </w:r>
      <w:r w:rsidR="009146E4" w:rsidRPr="00EE3D43">
        <w:rPr>
          <w:rFonts w:ascii="Arial" w:eastAsiaTheme="minorHAnsi" w:hAnsi="Arial" w:cs="Arial"/>
        </w:rPr>
        <w:t>food additives</w:t>
      </w:r>
      <w:r w:rsidR="009146E4" w:rsidRPr="00EE3D43">
        <w:rPr>
          <w:rFonts w:ascii="Arial" w:eastAsiaTheme="minorHAnsi" w:hAnsi="Arial" w:cs="Arial"/>
        </w:rPr>
        <w:t>, and as components in some medicines. In</w:t>
      </w:r>
      <w:r w:rsidR="009146E4" w:rsidRPr="00EE3D43">
        <w:rPr>
          <w:rFonts w:ascii="Arial" w:eastAsiaTheme="minorHAnsi" w:hAnsi="Arial" w:cs="Arial"/>
        </w:rPr>
        <w:t xml:space="preserve"> </w:t>
      </w:r>
      <w:r w:rsidR="009146E4" w:rsidRPr="00EE3D43">
        <w:rPr>
          <w:rFonts w:ascii="Arial" w:eastAsiaTheme="minorHAnsi" w:hAnsi="Arial" w:cs="Arial"/>
        </w:rPr>
        <w:t>addition, they are an important part of dishwasher and laundry detergents</w:t>
      </w:r>
      <w:r w:rsidR="003424E9" w:rsidRPr="00EE3D43">
        <w:rPr>
          <w:rFonts w:ascii="Arial" w:eastAsiaTheme="minorHAnsi" w:hAnsi="Arial" w:cs="Arial"/>
        </w:rPr>
        <w:t>.</w:t>
      </w:r>
      <w:r w:rsidR="009146E4" w:rsidRPr="00EE3D43">
        <w:rPr>
          <w:rFonts w:ascii="Arial" w:eastAsiaTheme="minorHAnsi" w:hAnsi="Arial" w:cs="Arial"/>
        </w:rPr>
        <w:t xml:space="preserve"> </w:t>
      </w:r>
      <w:r w:rsidR="009146E4" w:rsidRPr="00EE3D43">
        <w:rPr>
          <w:rFonts w:ascii="Arial" w:eastAsiaTheme="minorHAnsi" w:hAnsi="Arial" w:cs="Arial"/>
        </w:rPr>
        <w:t>In the 1960s,</w:t>
      </w:r>
      <w:r w:rsidR="009146E4" w:rsidRPr="00EE3D43">
        <w:rPr>
          <w:rFonts w:ascii="Arial" w:eastAsiaTheme="minorHAnsi" w:hAnsi="Arial" w:cs="Arial"/>
        </w:rPr>
        <w:t xml:space="preserve"> </w:t>
      </w:r>
      <w:r w:rsidR="003424E9" w:rsidRPr="00EE3D43">
        <w:rPr>
          <w:rFonts w:ascii="Arial" w:eastAsiaTheme="minorHAnsi" w:hAnsi="Arial" w:cs="Arial"/>
        </w:rPr>
        <w:t>t</w:t>
      </w:r>
      <w:r w:rsidR="009146E4" w:rsidRPr="00EE3D43">
        <w:rPr>
          <w:rFonts w:ascii="Arial" w:eastAsiaTheme="minorHAnsi" w:hAnsi="Arial" w:cs="Arial"/>
        </w:rPr>
        <w:t xml:space="preserve">he phosphate pollution arrived in the </w:t>
      </w:r>
      <w:r w:rsidR="003424E9" w:rsidRPr="00EE3D43">
        <w:rPr>
          <w:rFonts w:ascii="Arial" w:eastAsiaTheme="minorHAnsi" w:hAnsi="Arial" w:cs="Arial"/>
        </w:rPr>
        <w:t>Lake</w:t>
      </w:r>
      <w:r w:rsidR="009146E4" w:rsidRPr="00EE3D43">
        <w:rPr>
          <w:rFonts w:ascii="Arial" w:eastAsiaTheme="minorHAnsi" w:hAnsi="Arial" w:cs="Arial"/>
        </w:rPr>
        <w:t xml:space="preserve"> Erie. Should we continue using phosphates, or not?</w:t>
      </w:r>
      <w:r w:rsidRPr="00EE3D43">
        <w:rPr>
          <w:rFonts w:ascii="Arial" w:hAnsi="Arial" w:cs="Arial"/>
        </w:rPr>
        <w:t xml:space="preserve">” </w:t>
      </w:r>
    </w:p>
    <w:p w:rsidR="00EA5A31" w:rsidRPr="00EE3D43" w:rsidRDefault="00EA5A31" w:rsidP="00EA5A31"/>
    <w:p w:rsidR="00B978E1" w:rsidRDefault="00B978E1" w:rsidP="00EA5A31">
      <w:pPr>
        <w:rPr>
          <w:rFonts w:ascii="Arial" w:hAnsi="Arial" w:cs="Arial"/>
        </w:rPr>
      </w:pPr>
      <w:r w:rsidRPr="00EE3D43">
        <w:rPr>
          <w:rFonts w:ascii="Arial" w:hAnsi="Arial" w:cs="Arial"/>
          <w:b/>
          <w:u w:val="single"/>
        </w:rPr>
        <w:t>Organize the teams</w:t>
      </w:r>
      <w:r w:rsidR="002B3FE6" w:rsidRPr="00EE3D43">
        <w:rPr>
          <w:rFonts w:ascii="Arial" w:hAnsi="Arial" w:cs="Arial"/>
        </w:rPr>
        <w:t>:</w:t>
      </w:r>
    </w:p>
    <w:p w:rsidR="00EE3D43" w:rsidRPr="00EE3D43" w:rsidRDefault="00EE3D43" w:rsidP="00EA5A31"/>
    <w:p w:rsidR="00B978E1" w:rsidRPr="00EE3D43" w:rsidRDefault="002B3FE6" w:rsidP="002B3FE6">
      <w:pPr>
        <w:pStyle w:val="ListParagraph"/>
        <w:numPr>
          <w:ilvl w:val="0"/>
          <w:numId w:val="17"/>
        </w:numPr>
        <w:autoSpaceDE w:val="0"/>
        <w:autoSpaceDN w:val="0"/>
        <w:adjustRightInd w:val="0"/>
        <w:rPr>
          <w:rFonts w:ascii="Arial" w:hAnsi="Arial" w:cs="Arial"/>
        </w:rPr>
      </w:pPr>
      <w:r w:rsidRPr="00EE3D43">
        <w:rPr>
          <w:rFonts w:ascii="Arial" w:hAnsi="Arial" w:cs="Arial"/>
        </w:rPr>
        <w:t>T</w:t>
      </w:r>
      <w:r w:rsidR="00B978E1" w:rsidRPr="00EE3D43">
        <w:rPr>
          <w:rFonts w:ascii="Arial" w:hAnsi="Arial" w:cs="Arial"/>
        </w:rPr>
        <w:t xml:space="preserve">he class into </w:t>
      </w:r>
      <w:r w:rsidR="00B978E1" w:rsidRPr="00EE3D43">
        <w:rPr>
          <w:rFonts w:ascii="Arial" w:hAnsi="Arial" w:cs="Arial"/>
          <w:bCs/>
        </w:rPr>
        <w:t>three groups</w:t>
      </w:r>
      <w:r w:rsidR="00B978E1" w:rsidRPr="00EE3D43">
        <w:rPr>
          <w:rFonts w:ascii="Arial" w:hAnsi="Arial" w:cs="Arial"/>
        </w:rPr>
        <w:t xml:space="preserve">: one affirmative team, the other opposing team, and the third who are </w:t>
      </w:r>
      <w:r w:rsidR="00B978E1" w:rsidRPr="00EE3D43">
        <w:rPr>
          <w:rFonts w:ascii="Arial" w:hAnsi="Arial" w:cs="Arial"/>
          <w:bCs/>
        </w:rPr>
        <w:t>judging</w:t>
      </w:r>
      <w:r w:rsidR="00B978E1" w:rsidRPr="00EE3D43">
        <w:rPr>
          <w:rFonts w:ascii="Arial" w:hAnsi="Arial" w:cs="Arial"/>
          <w:b/>
          <w:bCs/>
        </w:rPr>
        <w:t xml:space="preserve"> </w:t>
      </w:r>
      <w:r w:rsidR="00B978E1" w:rsidRPr="00EE3D43">
        <w:rPr>
          <w:rFonts w:ascii="Arial" w:hAnsi="Arial" w:cs="Arial"/>
        </w:rPr>
        <w:t>the quality of the evidence and arguments and the performance in the debate.</w:t>
      </w:r>
    </w:p>
    <w:p w:rsidR="002B3FE6" w:rsidRPr="00EE3D43" w:rsidRDefault="00B978E1" w:rsidP="002B3FE6">
      <w:pPr>
        <w:pStyle w:val="ListParagraph"/>
        <w:numPr>
          <w:ilvl w:val="0"/>
          <w:numId w:val="17"/>
        </w:numPr>
        <w:rPr>
          <w:rFonts w:ascii="Arial" w:hAnsi="Arial" w:cs="Arial"/>
        </w:rPr>
      </w:pPr>
      <w:r w:rsidRPr="00EE3D43">
        <w:rPr>
          <w:rFonts w:ascii="Arial" w:hAnsi="Arial" w:cs="Arial"/>
        </w:rPr>
        <w:t xml:space="preserve">The affirmative and opposing teams will consist of three members each, while the judging team </w:t>
      </w:r>
      <w:r w:rsidR="002B3FE6" w:rsidRPr="00EE3D43">
        <w:rPr>
          <w:rFonts w:ascii="Arial" w:hAnsi="Arial" w:cs="Arial"/>
        </w:rPr>
        <w:t>will</w:t>
      </w:r>
      <w:r w:rsidRPr="00EE3D43">
        <w:rPr>
          <w:rFonts w:ascii="Arial" w:hAnsi="Arial" w:cs="Arial"/>
        </w:rPr>
        <w:t xml:space="preserve"> include the teacher, with a small group of students.</w:t>
      </w:r>
    </w:p>
    <w:p w:rsidR="00B978E1" w:rsidRPr="00EE3D43" w:rsidRDefault="00B978E1" w:rsidP="002B3FE6">
      <w:pPr>
        <w:pStyle w:val="ListParagraph"/>
        <w:numPr>
          <w:ilvl w:val="0"/>
          <w:numId w:val="17"/>
        </w:numPr>
        <w:rPr>
          <w:rFonts w:ascii="Arial" w:hAnsi="Arial" w:cs="Arial"/>
        </w:rPr>
      </w:pPr>
      <w:r w:rsidRPr="00EE3D43">
        <w:rPr>
          <w:rFonts w:ascii="Arial" w:hAnsi="Arial" w:cs="Arial"/>
        </w:rPr>
        <w:t>In addition to the three specific groups, there may an audience made up of class members not involved in the formal debate.</w:t>
      </w:r>
    </w:p>
    <w:p w:rsidR="00B978E1" w:rsidRPr="00EE3D43" w:rsidRDefault="00B978E1" w:rsidP="00B978E1"/>
    <w:p w:rsidR="00EE3D43" w:rsidRDefault="009146E4" w:rsidP="00EE3D43">
      <w:pPr>
        <w:widowControl w:val="0"/>
        <w:autoSpaceDE w:val="0"/>
        <w:autoSpaceDN w:val="0"/>
        <w:adjustRightInd w:val="0"/>
        <w:spacing w:after="360"/>
        <w:rPr>
          <w:rFonts w:cs="Times"/>
          <w:b/>
          <w:bCs/>
        </w:rPr>
      </w:pPr>
      <w:r w:rsidRPr="00EE3D43">
        <w:rPr>
          <w:rFonts w:ascii="Arial" w:hAnsi="Arial" w:cs="Arial"/>
          <w:b/>
          <w:bCs/>
          <w:u w:val="single"/>
        </w:rPr>
        <w:t>Instructions to the students</w:t>
      </w:r>
      <w:r w:rsidR="00EA5A31" w:rsidRPr="00EE3D43">
        <w:rPr>
          <w:rFonts w:cs="Times"/>
          <w:b/>
          <w:bCs/>
        </w:rPr>
        <w:t>:</w:t>
      </w:r>
    </w:p>
    <w:p w:rsidR="00EA5A31" w:rsidRPr="00EE3D43" w:rsidRDefault="00EE3D43" w:rsidP="00EE3D43">
      <w:pPr>
        <w:widowControl w:val="0"/>
        <w:autoSpaceDE w:val="0"/>
        <w:autoSpaceDN w:val="0"/>
        <w:adjustRightInd w:val="0"/>
        <w:spacing w:after="360"/>
        <w:rPr>
          <w:rFonts w:cs="Times"/>
          <w:b/>
          <w:bCs/>
        </w:rPr>
      </w:pPr>
      <w:r w:rsidRPr="00EE3D43">
        <w:rPr>
          <w:rFonts w:cs="Times"/>
          <w:b/>
          <w:bCs/>
        </w:rPr>
        <w:t xml:space="preserve"> </w:t>
      </w:r>
      <w:r w:rsidR="009146E4" w:rsidRPr="00EE3D43">
        <w:rPr>
          <w:rFonts w:ascii="Arial" w:hAnsi="Arial" w:cs="Arial"/>
          <w:bCs/>
        </w:rPr>
        <w:t>Students will be allowed to do the research work at</w:t>
      </w:r>
      <w:r w:rsidR="00EA5A31" w:rsidRPr="00EE3D43">
        <w:rPr>
          <w:rFonts w:ascii="Arial" w:hAnsi="Arial" w:cs="Arial"/>
          <w:bCs/>
        </w:rPr>
        <w:t xml:space="preserve"> the school library</w:t>
      </w:r>
      <w:r w:rsidR="009146E4" w:rsidRPr="00EE3D43">
        <w:rPr>
          <w:rFonts w:ascii="Arial" w:hAnsi="Arial" w:cs="Arial"/>
          <w:lang w:bidi="en-US"/>
        </w:rPr>
        <w:t xml:space="preserve"> </w:t>
      </w:r>
      <w:r w:rsidR="00B978E1" w:rsidRPr="00EE3D43">
        <w:rPr>
          <w:rFonts w:ascii="Arial" w:hAnsi="Arial" w:cs="Arial"/>
          <w:lang w:bidi="en-US"/>
        </w:rPr>
        <w:t xml:space="preserve">by working individually </w:t>
      </w:r>
      <w:r w:rsidR="009146E4" w:rsidRPr="00EE3D43">
        <w:rPr>
          <w:rFonts w:ascii="Arial" w:hAnsi="Arial" w:cs="Arial"/>
          <w:lang w:bidi="en-US"/>
        </w:rPr>
        <w:t xml:space="preserve">and </w:t>
      </w:r>
      <w:r w:rsidR="009146E4" w:rsidRPr="00EE3D43">
        <w:rPr>
          <w:rFonts w:ascii="Arial" w:hAnsi="Arial" w:cs="Arial"/>
          <w:lang w:bidi="en-US"/>
        </w:rPr>
        <w:t xml:space="preserve">preparing </w:t>
      </w:r>
      <w:r w:rsidR="009146E4" w:rsidRPr="00EE3D43">
        <w:rPr>
          <w:rFonts w:ascii="Arial" w:hAnsi="Arial" w:cs="Arial"/>
          <w:lang w:bidi="en-US"/>
        </w:rPr>
        <w:t>their</w:t>
      </w:r>
      <w:r w:rsidR="009146E4" w:rsidRPr="00EE3D43">
        <w:rPr>
          <w:rFonts w:ascii="Arial" w:hAnsi="Arial" w:cs="Arial"/>
          <w:lang w:bidi="en-US"/>
        </w:rPr>
        <w:t xml:space="preserve"> ar</w:t>
      </w:r>
      <w:r w:rsidR="009146E4" w:rsidRPr="00EE3D43">
        <w:rPr>
          <w:rFonts w:ascii="Arial" w:hAnsi="Arial" w:cs="Arial"/>
          <w:lang w:bidi="en-US"/>
        </w:rPr>
        <w:t xml:space="preserve">guments. </w:t>
      </w:r>
      <w:r w:rsidR="00B978E1" w:rsidRPr="00EE3D43">
        <w:rPr>
          <w:rFonts w:ascii="Arial" w:hAnsi="Arial" w:cs="Arial"/>
          <w:lang w:val="en-CA"/>
        </w:rPr>
        <w:t>They</w:t>
      </w:r>
      <w:r w:rsidR="00B978E1" w:rsidRPr="00EE3D43">
        <w:rPr>
          <w:rFonts w:ascii="Arial" w:hAnsi="Arial" w:cs="Arial"/>
          <w:lang w:val="en-CA"/>
        </w:rPr>
        <w:t xml:space="preserve"> may divide tasks between the team’s members</w:t>
      </w:r>
      <w:r w:rsidR="00B978E1" w:rsidRPr="00EE3D43">
        <w:rPr>
          <w:rFonts w:ascii="Arial" w:hAnsi="Arial" w:cs="Arial"/>
          <w:lang w:val="en-CA"/>
        </w:rPr>
        <w:t xml:space="preserve"> </w:t>
      </w:r>
      <w:r w:rsidR="00B978E1" w:rsidRPr="00EE3D43">
        <w:rPr>
          <w:rFonts w:ascii="Arial" w:hAnsi="Arial" w:cs="Arial"/>
          <w:lang w:val="en-CA"/>
        </w:rPr>
        <w:t>in finding arguments, preparing and performing presentation</w:t>
      </w:r>
      <w:r w:rsidR="00B978E1" w:rsidRPr="00EE3D43">
        <w:rPr>
          <w:rFonts w:ascii="Arial" w:hAnsi="Arial" w:cs="Arial"/>
          <w:lang w:val="en-CA"/>
        </w:rPr>
        <w:t xml:space="preserve"> and finding evidences for their arguments.</w:t>
      </w:r>
      <w:r w:rsidR="00B978E1" w:rsidRPr="00EE3D43">
        <w:rPr>
          <w:rFonts w:ascii="Arial" w:hAnsi="Arial" w:cs="Arial"/>
          <w:lang w:bidi="en-US"/>
        </w:rPr>
        <w:t xml:space="preserve"> </w:t>
      </w:r>
      <w:r w:rsidR="009146E4" w:rsidRPr="00EE3D43">
        <w:rPr>
          <w:rFonts w:ascii="Arial" w:hAnsi="Arial" w:cs="Arial"/>
          <w:lang w:bidi="en-US"/>
        </w:rPr>
        <w:t>Stud</w:t>
      </w:r>
      <w:r w:rsidR="00EA5A31" w:rsidRPr="00EE3D43">
        <w:rPr>
          <w:rFonts w:ascii="Arial" w:hAnsi="Arial" w:cs="Arial"/>
          <w:bCs/>
        </w:rPr>
        <w:t>ents must find different sources of supporti</w:t>
      </w:r>
      <w:r w:rsidR="009146E4" w:rsidRPr="00EE3D43">
        <w:rPr>
          <w:rFonts w:ascii="Arial" w:hAnsi="Arial" w:cs="Arial"/>
          <w:bCs/>
        </w:rPr>
        <w:t>ng information for your topic.</w:t>
      </w:r>
      <w:r w:rsidR="00EA5A31" w:rsidRPr="00EE3D43">
        <w:rPr>
          <w:rFonts w:ascii="Arial" w:hAnsi="Arial" w:cs="Arial"/>
          <w:bCs/>
        </w:rPr>
        <w:t xml:space="preserve">  During the debate, students may use diagrams, slides, videos etc. After </w:t>
      </w:r>
      <w:r w:rsidR="009146E4" w:rsidRPr="00EE3D43">
        <w:rPr>
          <w:rFonts w:ascii="Arial" w:hAnsi="Arial" w:cs="Arial"/>
          <w:bCs/>
        </w:rPr>
        <w:t>the</w:t>
      </w:r>
      <w:r w:rsidR="00EA5A31" w:rsidRPr="00EE3D43">
        <w:rPr>
          <w:rFonts w:ascii="Arial" w:hAnsi="Arial" w:cs="Arial"/>
          <w:bCs/>
        </w:rPr>
        <w:t xml:space="preserve"> research </w:t>
      </w:r>
      <w:r w:rsidR="009146E4" w:rsidRPr="00EE3D43">
        <w:rPr>
          <w:rFonts w:ascii="Arial" w:hAnsi="Arial" w:cs="Arial"/>
          <w:bCs/>
        </w:rPr>
        <w:t>is completed,</w:t>
      </w:r>
      <w:r w:rsidR="00EA5A31" w:rsidRPr="00EE3D43">
        <w:rPr>
          <w:rFonts w:ascii="Arial" w:hAnsi="Arial" w:cs="Arial"/>
          <w:bCs/>
        </w:rPr>
        <w:t xml:space="preserve"> </w:t>
      </w:r>
      <w:r w:rsidR="009146E4" w:rsidRPr="00EE3D43">
        <w:rPr>
          <w:rFonts w:ascii="Arial" w:hAnsi="Arial" w:cs="Arial"/>
          <w:bCs/>
        </w:rPr>
        <w:t>the students will be asked</w:t>
      </w:r>
      <w:r w:rsidR="00EA5A31" w:rsidRPr="00EE3D43">
        <w:rPr>
          <w:rFonts w:ascii="Arial" w:hAnsi="Arial" w:cs="Arial"/>
          <w:bCs/>
        </w:rPr>
        <w:t xml:space="preserve"> together </w:t>
      </w:r>
      <w:r w:rsidR="009146E4" w:rsidRPr="00EE3D43">
        <w:rPr>
          <w:rFonts w:ascii="Arial" w:hAnsi="Arial" w:cs="Arial"/>
          <w:bCs/>
        </w:rPr>
        <w:t xml:space="preserve">to work </w:t>
      </w:r>
      <w:r w:rsidR="00EA5A31" w:rsidRPr="00EE3D43">
        <w:rPr>
          <w:rFonts w:ascii="Arial" w:hAnsi="Arial" w:cs="Arial"/>
          <w:bCs/>
        </w:rPr>
        <w:t xml:space="preserve">as a group to collaborate </w:t>
      </w:r>
      <w:r w:rsidR="009146E4" w:rsidRPr="00EE3D43">
        <w:rPr>
          <w:rFonts w:ascii="Arial" w:hAnsi="Arial" w:cs="Arial"/>
          <w:bCs/>
        </w:rPr>
        <w:t xml:space="preserve">their research work. </w:t>
      </w:r>
      <w:r w:rsidR="00B978E1" w:rsidRPr="00EE3D43">
        <w:rPr>
          <w:rFonts w:ascii="Arial" w:hAnsi="Arial" w:cs="Arial"/>
          <w:bCs/>
        </w:rPr>
        <w:t xml:space="preserve">They should </w:t>
      </w:r>
      <w:r w:rsidR="00B978E1" w:rsidRPr="00EE3D43">
        <w:rPr>
          <w:rFonts w:ascii="Arial" w:hAnsi="Arial" w:cs="Arial"/>
        </w:rPr>
        <w:t>anticipate counter arguments and prepare rebuttals</w:t>
      </w:r>
      <w:r w:rsidR="00B978E1" w:rsidRPr="00EE3D43">
        <w:rPr>
          <w:rFonts w:ascii="Arial" w:hAnsi="Arial" w:cs="Arial"/>
        </w:rPr>
        <w:t>.</w:t>
      </w:r>
      <w:r w:rsidR="00B978E1" w:rsidRPr="00EE3D43">
        <w:rPr>
          <w:rFonts w:ascii="Arial" w:hAnsi="Arial" w:cs="Arial"/>
          <w:bCs/>
        </w:rPr>
        <w:t xml:space="preserve"> Each of the views should be supported</w:t>
      </w:r>
      <w:r w:rsidR="00EA5A31" w:rsidRPr="00EE3D43">
        <w:rPr>
          <w:rFonts w:ascii="Arial" w:hAnsi="Arial" w:cs="Arial"/>
          <w:bCs/>
        </w:rPr>
        <w:t xml:space="preserve"> with reliable facts</w:t>
      </w:r>
      <w:r w:rsidR="00B978E1" w:rsidRPr="00EE3D43">
        <w:rPr>
          <w:rFonts w:ascii="Arial" w:hAnsi="Arial" w:cs="Arial"/>
          <w:bCs/>
        </w:rPr>
        <w:t>.</w:t>
      </w:r>
      <w:r w:rsidR="003424E9" w:rsidRPr="00EE3D43">
        <w:rPr>
          <w:rFonts w:ascii="Arial" w:hAnsi="Arial" w:cs="Arial"/>
          <w:bCs/>
        </w:rPr>
        <w:t xml:space="preserve"> </w:t>
      </w:r>
      <w:r w:rsidR="00B978E1" w:rsidRPr="00EE3D43">
        <w:rPr>
          <w:rFonts w:ascii="Arial" w:hAnsi="Arial" w:cs="Arial"/>
          <w:bCs/>
        </w:rPr>
        <w:t xml:space="preserve">The </w:t>
      </w:r>
      <w:r w:rsidR="00B978E1" w:rsidRPr="00EE3D43">
        <w:rPr>
          <w:rFonts w:ascii="Arial" w:hAnsi="Arial" w:cs="Arial"/>
          <w:bCs/>
        </w:rPr>
        <w:lastRenderedPageBreak/>
        <w:t>rules for the debate are to be followed at all times, otherwise the participants will be disqualified.</w:t>
      </w:r>
    </w:p>
    <w:p w:rsidR="002B3FE6" w:rsidRDefault="00EB1509" w:rsidP="002B3FE6">
      <w:pPr>
        <w:autoSpaceDE w:val="0"/>
        <w:autoSpaceDN w:val="0"/>
        <w:adjustRightInd w:val="0"/>
        <w:rPr>
          <w:rFonts w:ascii="ComicSansMS" w:hAnsi="ComicSansMS" w:cs="ComicSansMS"/>
        </w:rPr>
      </w:pPr>
      <w:r w:rsidRPr="00EE3D43">
        <w:rPr>
          <w:rFonts w:ascii="Arial" w:hAnsi="Arial" w:cs="Arial"/>
          <w:b/>
          <w:u w:val="single"/>
        </w:rPr>
        <w:t>Prepare room for debate</w:t>
      </w:r>
      <w:r w:rsidR="002B3FE6" w:rsidRPr="00EE3D43">
        <w:rPr>
          <w:rFonts w:ascii="ComicSansMS" w:hAnsi="ComicSansMS" w:cs="ComicSansMS"/>
        </w:rPr>
        <w:t>:</w:t>
      </w:r>
      <w:r w:rsidRPr="00EE3D43">
        <w:rPr>
          <w:rFonts w:ascii="ComicSansMS" w:hAnsi="ComicSansMS" w:cs="ComicSansMS"/>
        </w:rPr>
        <w:t xml:space="preserve"> </w:t>
      </w:r>
    </w:p>
    <w:p w:rsidR="00EE3D43" w:rsidRPr="00EE3D43" w:rsidRDefault="00EE3D43" w:rsidP="002B3FE6">
      <w:pPr>
        <w:autoSpaceDE w:val="0"/>
        <w:autoSpaceDN w:val="0"/>
        <w:adjustRightInd w:val="0"/>
        <w:rPr>
          <w:rFonts w:ascii="ComicSansMS" w:hAnsi="ComicSansMS" w:cs="ComicSansMS"/>
        </w:rPr>
      </w:pPr>
    </w:p>
    <w:p w:rsidR="00EB1509" w:rsidRPr="00EE3D43" w:rsidRDefault="00EB1509" w:rsidP="002B3FE6">
      <w:pPr>
        <w:pStyle w:val="ListParagraph"/>
        <w:numPr>
          <w:ilvl w:val="0"/>
          <w:numId w:val="18"/>
        </w:numPr>
        <w:autoSpaceDE w:val="0"/>
        <w:autoSpaceDN w:val="0"/>
        <w:adjustRightInd w:val="0"/>
        <w:rPr>
          <w:rFonts w:ascii="Arial" w:hAnsi="Arial" w:cs="Arial"/>
        </w:rPr>
      </w:pPr>
      <w:r w:rsidRPr="00EE3D43">
        <w:rPr>
          <w:rFonts w:ascii="Arial" w:hAnsi="Arial" w:cs="Arial"/>
          <w:lang w:val="en"/>
        </w:rPr>
        <w:t>When it comes to the structure of the classroom, it is a good tactic to arrange chairs and tables so the positioning of each debating side is made clear.</w:t>
      </w:r>
    </w:p>
    <w:p w:rsidR="00EB1509" w:rsidRPr="00EE3D43" w:rsidRDefault="00EB1509" w:rsidP="00EB1509">
      <w:pPr>
        <w:numPr>
          <w:ilvl w:val="0"/>
          <w:numId w:val="15"/>
        </w:numPr>
        <w:autoSpaceDE w:val="0"/>
        <w:autoSpaceDN w:val="0"/>
        <w:adjustRightInd w:val="0"/>
        <w:rPr>
          <w:rFonts w:ascii="Arial" w:eastAsia="Times New Roman" w:hAnsi="Arial" w:cs="Arial"/>
        </w:rPr>
      </w:pPr>
      <w:r w:rsidRPr="00EE3D43">
        <w:rPr>
          <w:rFonts w:ascii="Arial" w:hAnsi="Arial" w:cs="LucidaGrande"/>
          <w:lang w:bidi="en-US"/>
        </w:rPr>
        <w:t>The teacher will allocate 2 students – one as a t</w:t>
      </w:r>
      <w:r w:rsidR="00840ACB" w:rsidRPr="00EE3D43">
        <w:rPr>
          <w:rFonts w:ascii="Arial" w:hAnsi="Arial" w:cs="LucidaGrande"/>
          <w:lang w:bidi="en-US"/>
        </w:rPr>
        <w:t xml:space="preserve">imekeeper </w:t>
      </w:r>
      <w:r w:rsidRPr="00EE3D43">
        <w:rPr>
          <w:rFonts w:ascii="Arial" w:hAnsi="Arial" w:cs="LucidaGrande"/>
          <w:lang w:bidi="en-US"/>
        </w:rPr>
        <w:t>and the other as a moderator.</w:t>
      </w:r>
    </w:p>
    <w:p w:rsidR="00EB1509" w:rsidRPr="00EE3D43" w:rsidRDefault="00EB1509" w:rsidP="00EB1509">
      <w:pPr>
        <w:pStyle w:val="ListParagraph"/>
        <w:rPr>
          <w:rFonts w:ascii="Arial" w:eastAsia="Times New Roman" w:hAnsi="Arial" w:cs="Arial"/>
        </w:rPr>
      </w:pPr>
    </w:p>
    <w:p w:rsidR="00EE3D43" w:rsidRPr="00EE3D43" w:rsidRDefault="00EB1509" w:rsidP="002B3FE6">
      <w:pPr>
        <w:autoSpaceDE w:val="0"/>
        <w:autoSpaceDN w:val="0"/>
        <w:adjustRightInd w:val="0"/>
        <w:rPr>
          <w:rFonts w:ascii="Arial" w:eastAsia="Times New Roman" w:hAnsi="Arial" w:cs="Arial"/>
        </w:rPr>
      </w:pPr>
      <w:r w:rsidRPr="00EE3D43">
        <w:rPr>
          <w:rFonts w:ascii="Arial" w:eastAsia="Times New Roman" w:hAnsi="Arial" w:cs="Arial"/>
        </w:rPr>
        <w:t xml:space="preserve"> </w:t>
      </w:r>
    </w:p>
    <w:p w:rsidR="002B3FE6" w:rsidRDefault="002B3FE6" w:rsidP="002B3FE6">
      <w:pPr>
        <w:autoSpaceDE w:val="0"/>
        <w:autoSpaceDN w:val="0"/>
        <w:adjustRightInd w:val="0"/>
        <w:rPr>
          <w:rFonts w:ascii="Arial" w:eastAsia="Times New Roman" w:hAnsi="Arial" w:cs="Arial"/>
        </w:rPr>
      </w:pPr>
      <w:r w:rsidRPr="00EE3D43">
        <w:rPr>
          <w:rFonts w:ascii="Arial" w:eastAsia="Times New Roman" w:hAnsi="Arial" w:cs="Arial"/>
          <w:b/>
          <w:u w:val="single"/>
        </w:rPr>
        <w:t>During</w:t>
      </w:r>
      <w:r w:rsidR="00EB1509" w:rsidRPr="00EE3D43">
        <w:rPr>
          <w:rFonts w:ascii="Arial" w:eastAsia="Times New Roman" w:hAnsi="Arial" w:cs="Arial"/>
          <w:b/>
          <w:u w:val="single"/>
        </w:rPr>
        <w:t xml:space="preserve"> the debate</w:t>
      </w:r>
      <w:r w:rsidRPr="00EE3D43">
        <w:rPr>
          <w:rFonts w:ascii="Arial" w:eastAsia="Times New Roman" w:hAnsi="Arial" w:cs="Arial"/>
        </w:rPr>
        <w:t>:</w:t>
      </w:r>
    </w:p>
    <w:p w:rsidR="00EE3D43" w:rsidRDefault="00EE3D43" w:rsidP="002B3FE6">
      <w:pPr>
        <w:autoSpaceDE w:val="0"/>
        <w:autoSpaceDN w:val="0"/>
        <w:adjustRightInd w:val="0"/>
        <w:rPr>
          <w:rFonts w:ascii="Arial" w:hAnsi="Arial" w:cs="Arial"/>
        </w:rPr>
      </w:pPr>
    </w:p>
    <w:p w:rsidR="00EE3D43" w:rsidRPr="00EE3D43" w:rsidRDefault="00EE3D43" w:rsidP="002B3FE6">
      <w:pPr>
        <w:pStyle w:val="ListParagraph"/>
        <w:numPr>
          <w:ilvl w:val="0"/>
          <w:numId w:val="15"/>
        </w:numPr>
        <w:autoSpaceDE w:val="0"/>
        <w:autoSpaceDN w:val="0"/>
        <w:adjustRightInd w:val="0"/>
        <w:rPr>
          <w:rFonts w:ascii="Arial" w:eastAsia="Times New Roman" w:hAnsi="Arial" w:cs="Arial"/>
        </w:rPr>
      </w:pPr>
      <w:r w:rsidRPr="00EE3D43">
        <w:rPr>
          <w:rFonts w:ascii="Arial" w:hAnsi="Arial" w:cs="Arial"/>
        </w:rPr>
        <w:t>Establish the rules of the debate, including timelines.</w:t>
      </w:r>
    </w:p>
    <w:p w:rsidR="00EE3D43" w:rsidRPr="00EE3D43" w:rsidRDefault="00EE3D43" w:rsidP="002B3FE6">
      <w:pPr>
        <w:pStyle w:val="ListParagraph"/>
        <w:numPr>
          <w:ilvl w:val="0"/>
          <w:numId w:val="15"/>
        </w:numPr>
        <w:autoSpaceDE w:val="0"/>
        <w:autoSpaceDN w:val="0"/>
        <w:adjustRightInd w:val="0"/>
        <w:rPr>
          <w:rFonts w:ascii="Arial" w:eastAsia="Times New Roman" w:hAnsi="Arial" w:cs="Arial"/>
        </w:rPr>
      </w:pPr>
      <w:r>
        <w:rPr>
          <w:rFonts w:ascii="Arial" w:hAnsi="Arial" w:cs="Arial"/>
        </w:rPr>
        <w:t>Students will be informed about how they will be assessed.</w:t>
      </w:r>
    </w:p>
    <w:p w:rsidR="00EB1509" w:rsidRPr="00EE3D43" w:rsidRDefault="002B3FE6" w:rsidP="002B3FE6">
      <w:pPr>
        <w:pStyle w:val="ListParagraph"/>
        <w:numPr>
          <w:ilvl w:val="0"/>
          <w:numId w:val="15"/>
        </w:numPr>
        <w:autoSpaceDE w:val="0"/>
        <w:autoSpaceDN w:val="0"/>
        <w:adjustRightInd w:val="0"/>
        <w:rPr>
          <w:rFonts w:ascii="Arial" w:eastAsia="Times New Roman" w:hAnsi="Arial" w:cs="Arial"/>
        </w:rPr>
      </w:pPr>
      <w:r w:rsidRPr="00EE3D43">
        <w:rPr>
          <w:rFonts w:ascii="Arial" w:eastAsia="Times New Roman" w:hAnsi="Arial" w:cs="Arial"/>
        </w:rPr>
        <w:t>G</w:t>
      </w:r>
      <w:r w:rsidR="00EB1509" w:rsidRPr="00EE3D43">
        <w:rPr>
          <w:rFonts w:ascii="Arial" w:eastAsia="Times New Roman" w:hAnsi="Arial" w:cs="Arial"/>
        </w:rPr>
        <w:t>ive students in the 'audience' a blank rubric. Explain that it is their job to judge the debate objectively.</w:t>
      </w:r>
    </w:p>
    <w:p w:rsidR="00EB1509" w:rsidRPr="00EE3D43" w:rsidRDefault="00EB1509" w:rsidP="00EB1509">
      <w:pPr>
        <w:pStyle w:val="ListParagraph"/>
        <w:numPr>
          <w:ilvl w:val="0"/>
          <w:numId w:val="15"/>
        </w:numPr>
        <w:autoSpaceDE w:val="0"/>
        <w:autoSpaceDN w:val="0"/>
        <w:adjustRightInd w:val="0"/>
        <w:rPr>
          <w:rFonts w:ascii="Arial" w:eastAsia="Times New Roman" w:hAnsi="Arial" w:cs="Arial"/>
        </w:rPr>
      </w:pPr>
      <w:r w:rsidRPr="00EE3D43">
        <w:rPr>
          <w:rFonts w:ascii="Arial" w:eastAsia="Times New Roman" w:hAnsi="Arial" w:cs="Arial"/>
        </w:rPr>
        <w:t>Begin the debate with the pro side speaking first. Allow them 5-7 minutes of uninterrupted time to explain their position. All the members must participate equally.</w:t>
      </w:r>
    </w:p>
    <w:p w:rsidR="00EB1509" w:rsidRPr="00EE3D43" w:rsidRDefault="00EB1509" w:rsidP="00EB1509">
      <w:pPr>
        <w:pStyle w:val="ListParagraph"/>
        <w:numPr>
          <w:ilvl w:val="0"/>
          <w:numId w:val="15"/>
        </w:numPr>
        <w:autoSpaceDE w:val="0"/>
        <w:autoSpaceDN w:val="0"/>
        <w:adjustRightInd w:val="0"/>
        <w:rPr>
          <w:rFonts w:ascii="Arial" w:eastAsia="Times New Roman" w:hAnsi="Arial" w:cs="Arial"/>
        </w:rPr>
      </w:pPr>
      <w:r w:rsidRPr="00EE3D43">
        <w:rPr>
          <w:rFonts w:ascii="Arial" w:eastAsia="Times New Roman" w:hAnsi="Arial" w:cs="Arial"/>
        </w:rPr>
        <w:t>Repeat the previous step for the con side.</w:t>
      </w:r>
    </w:p>
    <w:p w:rsidR="00EB1509" w:rsidRPr="00EE3D43" w:rsidRDefault="00EB1509" w:rsidP="00EB1509">
      <w:pPr>
        <w:pStyle w:val="ListParagraph"/>
        <w:numPr>
          <w:ilvl w:val="0"/>
          <w:numId w:val="15"/>
        </w:numPr>
        <w:autoSpaceDE w:val="0"/>
        <w:autoSpaceDN w:val="0"/>
        <w:adjustRightInd w:val="0"/>
        <w:rPr>
          <w:rFonts w:ascii="ComicSansMS" w:hAnsi="ComicSansMS" w:cs="ComicSansMS"/>
        </w:rPr>
      </w:pPr>
      <w:r w:rsidRPr="00EE3D43">
        <w:rPr>
          <w:rFonts w:ascii="Arial" w:eastAsia="Times New Roman" w:hAnsi="Arial" w:cs="Arial"/>
        </w:rPr>
        <w:t>Give both sides about three minutes to confer and prepare for their rebuttal.</w:t>
      </w:r>
    </w:p>
    <w:p w:rsidR="002B3FE6" w:rsidRPr="00EE3D43" w:rsidRDefault="002B3FE6" w:rsidP="002B3FE6">
      <w:pPr>
        <w:pStyle w:val="ListParagraph"/>
        <w:autoSpaceDE w:val="0"/>
        <w:autoSpaceDN w:val="0"/>
        <w:adjustRightInd w:val="0"/>
        <w:rPr>
          <w:rFonts w:ascii="ComicSansMS" w:hAnsi="ComicSansMS" w:cs="ComicSansMS"/>
        </w:rPr>
      </w:pPr>
    </w:p>
    <w:p w:rsidR="00840ACB" w:rsidRPr="00EE3D43" w:rsidRDefault="00EB1509" w:rsidP="002B3FE6">
      <w:pPr>
        <w:ind w:left="360"/>
        <w:rPr>
          <w:rFonts w:ascii="Arial" w:hAnsi="Arial" w:cs="Arial"/>
          <w:lang w:bidi="en-US"/>
        </w:rPr>
      </w:pPr>
      <w:r w:rsidRPr="00EE3D43">
        <w:rPr>
          <w:rFonts w:ascii="Arial" w:hAnsi="Arial" w:cs="Arial"/>
        </w:rPr>
        <w:t>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w:t>
      </w:r>
    </w:p>
    <w:p w:rsidR="00EA5A31" w:rsidRPr="00EE3D43" w:rsidRDefault="00EA5A31" w:rsidP="00EA5A31"/>
    <w:p w:rsidR="002B3FE6" w:rsidRDefault="00EA5A31" w:rsidP="00EA5A31">
      <w:pPr>
        <w:rPr>
          <w:rFonts w:ascii="Arial" w:hAnsi="Arial" w:cs="Arial"/>
          <w:b/>
          <w:u w:val="single"/>
        </w:rPr>
      </w:pPr>
      <w:r w:rsidRPr="00EE3D43">
        <w:rPr>
          <w:rFonts w:ascii="Arial" w:hAnsi="Arial" w:cs="Arial"/>
          <w:b/>
          <w:u w:val="single"/>
        </w:rPr>
        <w:t>Decision of Winner</w:t>
      </w:r>
      <w:r w:rsidR="00EB1509" w:rsidRPr="00EE3D43">
        <w:rPr>
          <w:rFonts w:ascii="Arial" w:hAnsi="Arial" w:cs="Arial"/>
          <w:b/>
          <w:u w:val="single"/>
        </w:rPr>
        <w:t xml:space="preserve"> (on the basis of the scores on the rubric)</w:t>
      </w:r>
      <w:r w:rsidR="002B3FE6" w:rsidRPr="00EE3D43">
        <w:rPr>
          <w:rFonts w:ascii="Arial" w:hAnsi="Arial" w:cs="Arial"/>
          <w:b/>
          <w:u w:val="single"/>
        </w:rPr>
        <w:t>:</w:t>
      </w:r>
    </w:p>
    <w:p w:rsidR="00EE3D43" w:rsidRPr="00EE3D43" w:rsidRDefault="00EE3D43" w:rsidP="00EA5A31">
      <w:pPr>
        <w:rPr>
          <w:rFonts w:ascii="Arial" w:hAnsi="Arial" w:cs="Arial"/>
          <w:b/>
          <w:u w:val="single"/>
        </w:rPr>
      </w:pPr>
    </w:p>
    <w:p w:rsidR="00EA5A31" w:rsidRPr="00EE3D43" w:rsidRDefault="00EA5A31" w:rsidP="00EA5A31">
      <w:pPr>
        <w:rPr>
          <w:rFonts w:ascii="Arial" w:hAnsi="Arial" w:cs="Arial"/>
        </w:rPr>
      </w:pPr>
      <w:r w:rsidRPr="00EE3D43">
        <w:rPr>
          <w:rFonts w:ascii="Arial" w:hAnsi="Arial" w:cs="Arial"/>
        </w:rPr>
        <w:t xml:space="preserve">The winning team is based only on the quality of delivery and not based on personal agreement of the subject. </w:t>
      </w:r>
      <w:r w:rsidR="00EB1509" w:rsidRPr="00EE3D43">
        <w:rPr>
          <w:rFonts w:ascii="Arial" w:hAnsi="Arial" w:cs="Arial"/>
        </w:rPr>
        <w:t>The winner team will be judged by the teacher and the peers involved in judgment.</w:t>
      </w:r>
      <w:r w:rsidRPr="00EE3D43">
        <w:rPr>
          <w:rFonts w:ascii="Arial" w:hAnsi="Arial" w:cs="Arial"/>
        </w:rPr>
        <w:t xml:space="preserve"> </w:t>
      </w:r>
    </w:p>
    <w:p w:rsidR="00EA5A31" w:rsidRPr="00EE3D43" w:rsidRDefault="003424E9" w:rsidP="00EA5A31">
      <w:pPr>
        <w:rPr>
          <w:rFonts w:ascii="Arial" w:hAnsi="Arial" w:cs="Arial"/>
        </w:rPr>
      </w:pPr>
      <w:r w:rsidRPr="00EE3D43">
        <w:rPr>
          <w:rFonts w:ascii="Arial" w:hAnsi="Arial" w:cs="Arial"/>
        </w:rPr>
        <w:t>For deciding the winner team, 40% of the marks from the peer judges and 60% of the marks from the teacher will be taken into account.</w:t>
      </w:r>
    </w:p>
    <w:p w:rsidR="00EE3D43" w:rsidRPr="00EE3D43" w:rsidRDefault="00EE3D43" w:rsidP="00EA5A31">
      <w:pPr>
        <w:rPr>
          <w:rFonts w:ascii="Arial" w:hAnsi="Arial" w:cs="Arial"/>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E3D43" w:rsidRDefault="00EE3D43" w:rsidP="00EA5A31">
      <w:pPr>
        <w:rPr>
          <w:rFonts w:ascii="Arial" w:hAnsi="Arial" w:cs="Arial"/>
          <w:b/>
          <w:u w:val="single"/>
        </w:rPr>
      </w:pPr>
    </w:p>
    <w:p w:rsidR="00EA5A31" w:rsidRDefault="00EA5A31" w:rsidP="00EA5A31">
      <w:pPr>
        <w:rPr>
          <w:u w:val="single"/>
        </w:rPr>
      </w:pPr>
      <w:r w:rsidRPr="00EE3D43">
        <w:rPr>
          <w:rFonts w:ascii="Arial" w:hAnsi="Arial" w:cs="Arial"/>
          <w:b/>
          <w:u w:val="single"/>
        </w:rPr>
        <w:t>Assessment</w:t>
      </w:r>
      <w:r w:rsidR="00EB1509" w:rsidRPr="00EE3D43">
        <w:rPr>
          <w:rFonts w:ascii="Arial" w:hAnsi="Arial" w:cs="Arial"/>
          <w:b/>
          <w:u w:val="single"/>
        </w:rPr>
        <w:t xml:space="preserve"> Rubric</w:t>
      </w:r>
      <w:r w:rsidR="002B3FE6" w:rsidRPr="00EE3D43">
        <w:rPr>
          <w:u w:val="single"/>
        </w:rPr>
        <w:t>:</w:t>
      </w:r>
    </w:p>
    <w:p w:rsidR="00EE3D43" w:rsidRPr="00EE3D43" w:rsidRDefault="00EE3D43" w:rsidP="00EA5A31"/>
    <w:tbl>
      <w:tblPr>
        <w:tblStyle w:val="TableGrid"/>
        <w:tblW w:w="0" w:type="auto"/>
        <w:tblLook w:val="04A0" w:firstRow="1" w:lastRow="0" w:firstColumn="1" w:lastColumn="0" w:noHBand="0" w:noVBand="1"/>
      </w:tblPr>
      <w:tblGrid>
        <w:gridCol w:w="2339"/>
        <w:gridCol w:w="1810"/>
        <w:gridCol w:w="1809"/>
        <w:gridCol w:w="1809"/>
        <w:gridCol w:w="1809"/>
      </w:tblGrid>
      <w:tr w:rsidR="00EA5A31" w:rsidRPr="00EE3D43" w:rsidTr="00EA5A31">
        <w:tc>
          <w:tcPr>
            <w:tcW w:w="1916" w:type="dxa"/>
            <w:tcBorders>
              <w:top w:val="single" w:sz="4" w:space="0" w:color="auto"/>
              <w:left w:val="single" w:sz="4" w:space="0" w:color="auto"/>
              <w:bottom w:val="single" w:sz="4" w:space="0" w:color="auto"/>
              <w:right w:val="single" w:sz="4" w:space="0" w:color="auto"/>
            </w:tcBorders>
            <w:hideMark/>
          </w:tcPr>
          <w:p w:rsidR="00EA5A31" w:rsidRPr="00EE3D43" w:rsidRDefault="00EA5A31">
            <w:pPr>
              <w:jc w:val="center"/>
              <w:rPr>
                <w:rFonts w:ascii="Arial" w:hAnsi="Arial" w:cs="Arial"/>
              </w:rPr>
            </w:pPr>
            <w:r w:rsidRPr="00EE3D43">
              <w:rPr>
                <w:rFonts w:ascii="Arial" w:hAnsi="Arial" w:cs="Arial"/>
              </w:rPr>
              <w:t>Category</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jc w:val="center"/>
              <w:rPr>
                <w:rFonts w:ascii="Arial" w:hAnsi="Arial" w:cs="Arial"/>
              </w:rPr>
            </w:pPr>
            <w:r w:rsidRPr="00EE3D43">
              <w:rPr>
                <w:rFonts w:ascii="Arial" w:hAnsi="Arial" w:cs="Arial"/>
              </w:rPr>
              <w:t>Level 4</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jc w:val="center"/>
              <w:rPr>
                <w:rFonts w:ascii="Arial" w:hAnsi="Arial" w:cs="Arial"/>
              </w:rPr>
            </w:pPr>
            <w:r w:rsidRPr="00EE3D43">
              <w:rPr>
                <w:rFonts w:ascii="Arial" w:hAnsi="Arial" w:cs="Arial"/>
              </w:rPr>
              <w:t>Level 3</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jc w:val="center"/>
              <w:rPr>
                <w:rFonts w:ascii="Arial" w:hAnsi="Arial" w:cs="Arial"/>
              </w:rPr>
            </w:pPr>
            <w:r w:rsidRPr="00EE3D43">
              <w:rPr>
                <w:rFonts w:ascii="Arial" w:hAnsi="Arial" w:cs="Arial"/>
              </w:rPr>
              <w:t>Level 2</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jc w:val="center"/>
              <w:rPr>
                <w:rFonts w:ascii="Arial" w:hAnsi="Arial" w:cs="Arial"/>
              </w:rPr>
            </w:pPr>
            <w:r w:rsidRPr="00EE3D43">
              <w:rPr>
                <w:rFonts w:ascii="Arial" w:hAnsi="Arial" w:cs="Arial"/>
              </w:rPr>
              <w:t>Level 1</w:t>
            </w:r>
          </w:p>
        </w:tc>
      </w:tr>
      <w:tr w:rsidR="00EA5A31" w:rsidRPr="00EE3D43" w:rsidTr="00EA5A31">
        <w:tc>
          <w:tcPr>
            <w:tcW w:w="1916"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 xml:space="preserve">Knowledge </w:t>
            </w:r>
            <w:r w:rsidR="00EB1509" w:rsidRPr="00EE3D43">
              <w:rPr>
                <w:rFonts w:ascii="Arial" w:hAnsi="Arial" w:cs="Arial"/>
              </w:rPr>
              <w:t xml:space="preserve">and understanding </w:t>
            </w:r>
            <w:r w:rsidRPr="00EE3D43">
              <w:rPr>
                <w:rFonts w:ascii="Arial" w:hAnsi="Arial" w:cs="Arial"/>
              </w:rPr>
              <w:t xml:space="preserve">of </w:t>
            </w:r>
            <w:r w:rsidR="00EB1509" w:rsidRPr="00EE3D43">
              <w:rPr>
                <w:rFonts w:ascii="Arial" w:hAnsi="Arial" w:cs="Arial"/>
              </w:rPr>
              <w:t xml:space="preserve">the </w:t>
            </w:r>
            <w:r w:rsidRPr="00EE3D43">
              <w:rPr>
                <w:rFonts w:ascii="Arial" w:hAnsi="Arial" w:cs="Arial"/>
              </w:rPr>
              <w:t xml:space="preserve">topic </w:t>
            </w:r>
            <w:r w:rsidR="00EB1509" w:rsidRPr="00EE3D43">
              <w:rPr>
                <w:rFonts w:ascii="Arial" w:hAnsi="Arial" w:cs="Arial"/>
              </w:rPr>
              <w:t xml:space="preserve">and its content </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rsidP="00227E3D">
            <w:pPr>
              <w:rPr>
                <w:rFonts w:ascii="Arial" w:hAnsi="Arial" w:cs="Arial"/>
              </w:rPr>
            </w:pPr>
            <w:r w:rsidRPr="00EE3D43">
              <w:rPr>
                <w:rFonts w:ascii="Arial" w:hAnsi="Arial" w:cs="Arial"/>
              </w:rPr>
              <w:t xml:space="preserve">Demonstrates knowledge </w:t>
            </w:r>
            <w:r w:rsidR="00227E3D" w:rsidRPr="00EE3D43">
              <w:rPr>
                <w:rFonts w:ascii="Arial" w:hAnsi="Arial" w:cs="Arial"/>
              </w:rPr>
              <w:t>and understanding of</w:t>
            </w:r>
            <w:r w:rsidRPr="00EE3D43">
              <w:rPr>
                <w:rFonts w:ascii="Arial" w:hAnsi="Arial" w:cs="Arial"/>
              </w:rPr>
              <w:t xml:space="preserve"> the topic with a high degree of effectiveness </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rsidP="00227E3D">
            <w:pPr>
              <w:rPr>
                <w:rFonts w:ascii="Arial" w:hAnsi="Arial" w:cs="Arial"/>
              </w:rPr>
            </w:pPr>
            <w:r w:rsidRPr="00EE3D43">
              <w:rPr>
                <w:rFonts w:ascii="Arial" w:hAnsi="Arial" w:cs="Arial"/>
              </w:rPr>
              <w:t xml:space="preserve">Demonstrates  knowledge </w:t>
            </w:r>
            <w:r w:rsidR="00227E3D" w:rsidRPr="00EE3D43">
              <w:rPr>
                <w:rFonts w:ascii="Arial" w:hAnsi="Arial" w:cs="Arial"/>
              </w:rPr>
              <w:t>and understanding of</w:t>
            </w:r>
            <w:r w:rsidRPr="00EE3D43">
              <w:rPr>
                <w:rFonts w:ascii="Arial" w:hAnsi="Arial" w:cs="Arial"/>
              </w:rPr>
              <w:t xml:space="preserve"> the topic with a considerable degree of effectiveness</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rsidP="00227E3D">
            <w:pPr>
              <w:rPr>
                <w:rFonts w:ascii="Arial" w:hAnsi="Arial" w:cs="Arial"/>
              </w:rPr>
            </w:pPr>
            <w:r w:rsidRPr="00EE3D43">
              <w:rPr>
                <w:rFonts w:ascii="Arial" w:hAnsi="Arial" w:cs="Arial"/>
              </w:rPr>
              <w:t xml:space="preserve">Demonstrates  knowledge </w:t>
            </w:r>
            <w:r w:rsidR="00227E3D" w:rsidRPr="00EE3D43">
              <w:rPr>
                <w:rFonts w:ascii="Arial" w:hAnsi="Arial" w:cs="Arial"/>
              </w:rPr>
              <w:t xml:space="preserve">and understanding of </w:t>
            </w:r>
            <w:r w:rsidRPr="00EE3D43">
              <w:rPr>
                <w:rFonts w:ascii="Arial" w:hAnsi="Arial" w:cs="Arial"/>
              </w:rPr>
              <w:t xml:space="preserve"> the topic with some effectiveness</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rsidP="00227E3D">
            <w:pPr>
              <w:rPr>
                <w:rFonts w:ascii="Arial" w:hAnsi="Arial" w:cs="Arial"/>
              </w:rPr>
            </w:pPr>
            <w:r w:rsidRPr="00EE3D43">
              <w:rPr>
                <w:rFonts w:ascii="Arial" w:hAnsi="Arial" w:cs="Arial"/>
              </w:rPr>
              <w:t xml:space="preserve">Demonstrates  knowledge </w:t>
            </w:r>
            <w:r w:rsidR="00227E3D" w:rsidRPr="00EE3D43">
              <w:rPr>
                <w:rFonts w:ascii="Arial" w:hAnsi="Arial" w:cs="Arial"/>
              </w:rPr>
              <w:t xml:space="preserve">and understanding of </w:t>
            </w:r>
            <w:r w:rsidRPr="00EE3D43">
              <w:rPr>
                <w:rFonts w:ascii="Arial" w:hAnsi="Arial" w:cs="Arial"/>
              </w:rPr>
              <w:t>the topic with limited effectiveness</w:t>
            </w:r>
          </w:p>
        </w:tc>
      </w:tr>
      <w:tr w:rsidR="00EA5A31" w:rsidRPr="00EE3D43" w:rsidTr="00EA5A31">
        <w:tc>
          <w:tcPr>
            <w:tcW w:w="1916"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 xml:space="preserve">Communication </w:t>
            </w:r>
          </w:p>
          <w:p w:rsidR="00227E3D" w:rsidRPr="00EE3D43" w:rsidRDefault="00227E3D">
            <w:pPr>
              <w:rPr>
                <w:rFonts w:ascii="Arial" w:hAnsi="Arial" w:cs="Arial"/>
              </w:rPr>
            </w:pPr>
            <w:r w:rsidRPr="00EE3D43">
              <w:rPr>
                <w:rFonts w:ascii="Arial" w:hAnsi="Arial" w:cs="Arial"/>
              </w:rPr>
              <w:t>Delivery and clarity of ideas</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 xml:space="preserve">Conveys ideas logically, clearly and convincingly, with a high degree of effectiveness  </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Conveys ideas logically, clearly and convincingly, with a considerable degree of effectiveness</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Conveys ideas logically, clearly and convincingly, with some effectiveness</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Conveys ideas logically, clearly and convincingly, with limited effectiveness</w:t>
            </w:r>
          </w:p>
        </w:tc>
      </w:tr>
      <w:tr w:rsidR="00EA5A31" w:rsidRPr="00EE3D43" w:rsidTr="00EA5A31">
        <w:tc>
          <w:tcPr>
            <w:tcW w:w="1916" w:type="dxa"/>
            <w:tcBorders>
              <w:top w:val="single" w:sz="4" w:space="0" w:color="auto"/>
              <w:left w:val="single" w:sz="4" w:space="0" w:color="auto"/>
              <w:bottom w:val="single" w:sz="4" w:space="0" w:color="auto"/>
              <w:right w:val="single" w:sz="4" w:space="0" w:color="auto"/>
            </w:tcBorders>
            <w:hideMark/>
          </w:tcPr>
          <w:p w:rsidR="00EA5A31" w:rsidRPr="00EE3D43" w:rsidRDefault="00EB1509">
            <w:pPr>
              <w:rPr>
                <w:rFonts w:ascii="Arial" w:hAnsi="Arial" w:cs="Arial"/>
              </w:rPr>
            </w:pPr>
            <w:r w:rsidRPr="00EE3D43">
              <w:rPr>
                <w:rFonts w:ascii="Arial" w:hAnsi="Arial" w:cs="Arial"/>
              </w:rPr>
              <w:t>Inquiry/investigation</w:t>
            </w:r>
          </w:p>
          <w:p w:rsidR="00227E3D" w:rsidRDefault="00227E3D">
            <w:pPr>
              <w:rPr>
                <w:rFonts w:ascii="Arial" w:hAnsi="Arial" w:cs="Arial"/>
              </w:rPr>
            </w:pPr>
            <w:r w:rsidRPr="00EE3D43">
              <w:rPr>
                <w:rFonts w:ascii="Arial" w:hAnsi="Arial" w:cs="Arial"/>
              </w:rPr>
              <w:t>Producing evidence and rebuttaling</w:t>
            </w:r>
          </w:p>
          <w:p w:rsidR="00EE3D43" w:rsidRPr="00EE3D43" w:rsidRDefault="00EE3D43">
            <w:pPr>
              <w:rPr>
                <w:rFonts w:ascii="Arial" w:hAnsi="Arial" w:cs="Arial"/>
              </w:rPr>
            </w:pPr>
            <w:r>
              <w:rPr>
                <w:rFonts w:ascii="Arial" w:hAnsi="Arial" w:cs="Arial"/>
              </w:rPr>
              <w:t>(</w:t>
            </w:r>
            <w:r w:rsidRPr="00667361">
              <w:rPr>
                <w:rFonts w:ascii="Arial" w:hAnsi="Arial" w:cs="Arial"/>
              </w:rPr>
              <w:t>challenge to opponents and response to questions</w:t>
            </w:r>
            <w:r>
              <w:rPr>
                <w:rFonts w:ascii="Arial" w:hAnsi="Arial" w:cs="Arial"/>
              </w:rPr>
              <w:t>)</w:t>
            </w:r>
            <w:bookmarkStart w:id="0" w:name="_GoBack"/>
            <w:bookmarkEnd w:id="0"/>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 xml:space="preserve">Contributes substantially and meaningfully to </w:t>
            </w:r>
            <w:r w:rsidR="003C2F48" w:rsidRPr="00EE3D43">
              <w:rPr>
                <w:rFonts w:ascii="Arial" w:hAnsi="Arial" w:cs="Arial"/>
              </w:rPr>
              <w:t>support the arguments</w:t>
            </w:r>
            <w:r w:rsidR="003424E9" w:rsidRPr="00EE3D43">
              <w:rPr>
                <w:rFonts w:ascii="Arial" w:hAnsi="Arial" w:cs="Arial"/>
              </w:rPr>
              <w:t>.</w:t>
            </w:r>
          </w:p>
          <w:p w:rsidR="003C2F48" w:rsidRPr="00EE3D43" w:rsidRDefault="003C2F48" w:rsidP="003424E9">
            <w:pPr>
              <w:rPr>
                <w:rFonts w:ascii="Arial" w:hAnsi="Arial" w:cs="Arial"/>
              </w:rPr>
            </w:pPr>
            <w:r w:rsidRPr="00EE3D43">
              <w:rPr>
                <w:rFonts w:ascii="Arial" w:hAnsi="Arial" w:cs="Arial"/>
              </w:rPr>
              <w:t>Substan</w:t>
            </w:r>
            <w:r w:rsidR="003424E9" w:rsidRPr="00EE3D43">
              <w:rPr>
                <w:rFonts w:ascii="Arial" w:hAnsi="Arial" w:cs="Arial"/>
              </w:rPr>
              <w:t>t</w:t>
            </w:r>
            <w:r w:rsidRPr="00EE3D43">
              <w:rPr>
                <w:rFonts w:ascii="Arial" w:hAnsi="Arial" w:cs="Arial"/>
              </w:rPr>
              <w:t>ial and meaningful</w:t>
            </w:r>
            <w:r w:rsidRPr="00EE3D43">
              <w:rPr>
                <w:rFonts w:ascii="Arial" w:hAnsi="Arial" w:cs="Arial"/>
              </w:rPr>
              <w:t xml:space="preserve"> preparation for opponents’ points and  rebuttals</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 xml:space="preserve">Contributes meaningfully to </w:t>
            </w:r>
            <w:r w:rsidR="003C2F48" w:rsidRPr="00EE3D43">
              <w:rPr>
                <w:rFonts w:ascii="Arial" w:hAnsi="Arial" w:cs="Arial"/>
              </w:rPr>
              <w:t>support the arguments</w:t>
            </w:r>
            <w:r w:rsidR="003424E9" w:rsidRPr="00EE3D43">
              <w:rPr>
                <w:rFonts w:ascii="Arial" w:hAnsi="Arial" w:cs="Arial"/>
              </w:rPr>
              <w:t>.</w:t>
            </w:r>
            <w:r w:rsidR="003C2F48" w:rsidRPr="00EE3D43">
              <w:rPr>
                <w:rFonts w:ascii="Arial" w:hAnsi="Arial" w:cs="Arial"/>
              </w:rPr>
              <w:t xml:space="preserve"> </w:t>
            </w:r>
          </w:p>
          <w:p w:rsidR="003C2F48" w:rsidRPr="00EE3D43" w:rsidRDefault="003C2F48">
            <w:pPr>
              <w:rPr>
                <w:rFonts w:ascii="Arial" w:hAnsi="Arial" w:cs="Arial"/>
              </w:rPr>
            </w:pPr>
            <w:r w:rsidRPr="00EE3D43">
              <w:rPr>
                <w:rFonts w:ascii="Arial" w:hAnsi="Arial" w:cs="Arial"/>
              </w:rPr>
              <w:t>Considerable</w:t>
            </w:r>
            <w:r w:rsidRPr="00EE3D43">
              <w:rPr>
                <w:rFonts w:ascii="Arial" w:hAnsi="Arial" w:cs="Arial"/>
              </w:rPr>
              <w:t xml:space="preserve"> preparation for opponents’ points and  rebuttals</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 xml:space="preserve">Contributes in some way to </w:t>
            </w:r>
            <w:r w:rsidR="003C2F48" w:rsidRPr="00EE3D43">
              <w:rPr>
                <w:rFonts w:ascii="Arial" w:hAnsi="Arial" w:cs="Arial"/>
              </w:rPr>
              <w:t>support the argument</w:t>
            </w:r>
            <w:r w:rsidR="003C2F48" w:rsidRPr="00EE3D43">
              <w:rPr>
                <w:rFonts w:ascii="Arial" w:hAnsi="Arial" w:cs="Arial"/>
              </w:rPr>
              <w:t>s</w:t>
            </w:r>
            <w:r w:rsidR="003424E9" w:rsidRPr="00EE3D43">
              <w:rPr>
                <w:rFonts w:ascii="Arial" w:hAnsi="Arial" w:cs="Arial"/>
              </w:rPr>
              <w:t>.</w:t>
            </w:r>
          </w:p>
          <w:p w:rsidR="003C2F48" w:rsidRPr="00EE3D43" w:rsidRDefault="003C2F48">
            <w:pPr>
              <w:rPr>
                <w:rFonts w:ascii="Arial" w:hAnsi="Arial" w:cs="Arial"/>
              </w:rPr>
            </w:pPr>
            <w:r w:rsidRPr="00EE3D43">
              <w:rPr>
                <w:rFonts w:ascii="Arial" w:hAnsi="Arial" w:cs="Arial"/>
              </w:rPr>
              <w:t>Some</w:t>
            </w:r>
            <w:r w:rsidRPr="00EE3D43">
              <w:rPr>
                <w:rFonts w:ascii="Arial" w:hAnsi="Arial" w:cs="Arial"/>
              </w:rPr>
              <w:t xml:space="preserve"> preparation for opponents’ points and  rebuttals</w:t>
            </w:r>
          </w:p>
        </w:tc>
        <w:tc>
          <w:tcPr>
            <w:tcW w:w="1915" w:type="dxa"/>
            <w:tcBorders>
              <w:top w:val="single" w:sz="4" w:space="0" w:color="auto"/>
              <w:left w:val="single" w:sz="4" w:space="0" w:color="auto"/>
              <w:bottom w:val="single" w:sz="4" w:space="0" w:color="auto"/>
              <w:right w:val="single" w:sz="4" w:space="0" w:color="auto"/>
            </w:tcBorders>
            <w:hideMark/>
          </w:tcPr>
          <w:p w:rsidR="00EA5A31" w:rsidRPr="00EE3D43" w:rsidRDefault="00EA5A31">
            <w:pPr>
              <w:rPr>
                <w:rFonts w:ascii="Arial" w:hAnsi="Arial" w:cs="Arial"/>
              </w:rPr>
            </w:pPr>
            <w:r w:rsidRPr="00EE3D43">
              <w:rPr>
                <w:rFonts w:ascii="Arial" w:hAnsi="Arial" w:cs="Arial"/>
              </w:rPr>
              <w:t xml:space="preserve">Contributes in a limited way to </w:t>
            </w:r>
            <w:r w:rsidR="003C2F48" w:rsidRPr="00EE3D43">
              <w:rPr>
                <w:rFonts w:ascii="Arial" w:hAnsi="Arial" w:cs="Arial"/>
              </w:rPr>
              <w:t>support the arguments</w:t>
            </w:r>
            <w:r w:rsidR="003424E9" w:rsidRPr="00EE3D43">
              <w:rPr>
                <w:rFonts w:ascii="Arial" w:hAnsi="Arial" w:cs="Arial"/>
              </w:rPr>
              <w:t>.</w:t>
            </w:r>
          </w:p>
          <w:p w:rsidR="003C2F48" w:rsidRPr="00EE3D43" w:rsidRDefault="003C2F48" w:rsidP="003C2F48">
            <w:pPr>
              <w:rPr>
                <w:rFonts w:ascii="Arial" w:hAnsi="Arial" w:cs="Arial"/>
              </w:rPr>
            </w:pPr>
            <w:r w:rsidRPr="00EE3D43">
              <w:rPr>
                <w:rFonts w:ascii="Arial" w:hAnsi="Arial" w:cs="Arial"/>
              </w:rPr>
              <w:t xml:space="preserve">Limited </w:t>
            </w:r>
            <w:r w:rsidRPr="00EE3D43">
              <w:rPr>
                <w:rFonts w:ascii="Arial" w:hAnsi="Arial" w:cs="Arial"/>
              </w:rPr>
              <w:t>prepar</w:t>
            </w:r>
            <w:r w:rsidRPr="00EE3D43">
              <w:rPr>
                <w:rFonts w:ascii="Arial" w:hAnsi="Arial" w:cs="Arial"/>
              </w:rPr>
              <w:t>ation</w:t>
            </w:r>
            <w:r w:rsidRPr="00EE3D43">
              <w:rPr>
                <w:rFonts w:ascii="Arial" w:hAnsi="Arial" w:cs="Arial"/>
              </w:rPr>
              <w:t xml:space="preserve"> fo</w:t>
            </w:r>
            <w:r w:rsidRPr="00EE3D43">
              <w:rPr>
                <w:rFonts w:ascii="Arial" w:hAnsi="Arial" w:cs="Arial"/>
              </w:rPr>
              <w:t xml:space="preserve">r opponents’ points and </w:t>
            </w:r>
            <w:r w:rsidRPr="00EE3D43">
              <w:rPr>
                <w:rFonts w:ascii="Arial" w:hAnsi="Arial" w:cs="Arial"/>
              </w:rPr>
              <w:t xml:space="preserve"> rebuttals</w:t>
            </w:r>
          </w:p>
        </w:tc>
      </w:tr>
      <w:tr w:rsidR="003C2F48" w:rsidRPr="00EE3D43" w:rsidTr="00EA5A31">
        <w:tc>
          <w:tcPr>
            <w:tcW w:w="1916" w:type="dxa"/>
            <w:tcBorders>
              <w:top w:val="single" w:sz="4" w:space="0" w:color="auto"/>
              <w:left w:val="single" w:sz="4" w:space="0" w:color="auto"/>
              <w:bottom w:val="single" w:sz="4" w:space="0" w:color="auto"/>
              <w:right w:val="single" w:sz="4" w:space="0" w:color="auto"/>
            </w:tcBorders>
            <w:hideMark/>
          </w:tcPr>
          <w:p w:rsidR="003C2F48" w:rsidRPr="00EE3D43" w:rsidRDefault="003C2F48">
            <w:pPr>
              <w:rPr>
                <w:rFonts w:ascii="Arial" w:hAnsi="Arial" w:cs="Arial"/>
              </w:rPr>
            </w:pPr>
            <w:r w:rsidRPr="00EE3D43">
              <w:rPr>
                <w:rFonts w:ascii="Arial" w:hAnsi="Arial" w:cs="Arial"/>
              </w:rPr>
              <w:t>Application</w:t>
            </w:r>
          </w:p>
          <w:p w:rsidR="003C2F48" w:rsidRPr="00EE3D43" w:rsidRDefault="003C2F48">
            <w:pPr>
              <w:rPr>
                <w:rFonts w:ascii="Arial" w:hAnsi="Arial" w:cs="Arial"/>
              </w:rPr>
            </w:pPr>
            <w:r w:rsidRPr="00EE3D43">
              <w:rPr>
                <w:rFonts w:ascii="Arial" w:hAnsi="Arial" w:cs="Arial"/>
              </w:rPr>
              <w:t>Making connections of science and technology to environment and its constituents</w:t>
            </w:r>
          </w:p>
        </w:tc>
        <w:tc>
          <w:tcPr>
            <w:tcW w:w="1915" w:type="dxa"/>
            <w:tcBorders>
              <w:top w:val="single" w:sz="4" w:space="0" w:color="auto"/>
              <w:left w:val="single" w:sz="4" w:space="0" w:color="auto"/>
              <w:bottom w:val="single" w:sz="4" w:space="0" w:color="auto"/>
              <w:right w:val="single" w:sz="4" w:space="0" w:color="auto"/>
            </w:tcBorders>
            <w:hideMark/>
          </w:tcPr>
          <w:p w:rsidR="003C2F48" w:rsidRPr="00EE3D43" w:rsidRDefault="003C2F48" w:rsidP="00C05B7C">
            <w:pPr>
              <w:rPr>
                <w:rFonts w:ascii="Arial" w:hAnsi="Arial" w:cs="Arial"/>
              </w:rPr>
            </w:pPr>
            <w:r w:rsidRPr="00EE3D43">
              <w:rPr>
                <w:rFonts w:ascii="Arial" w:hAnsi="Arial" w:cs="Arial"/>
              </w:rPr>
              <w:t xml:space="preserve">Applies knowledge to STSE with a high degree of effectiveness </w:t>
            </w:r>
          </w:p>
        </w:tc>
        <w:tc>
          <w:tcPr>
            <w:tcW w:w="1915" w:type="dxa"/>
            <w:tcBorders>
              <w:top w:val="single" w:sz="4" w:space="0" w:color="auto"/>
              <w:left w:val="single" w:sz="4" w:space="0" w:color="auto"/>
              <w:bottom w:val="single" w:sz="4" w:space="0" w:color="auto"/>
              <w:right w:val="single" w:sz="4" w:space="0" w:color="auto"/>
            </w:tcBorders>
            <w:hideMark/>
          </w:tcPr>
          <w:p w:rsidR="003C2F48" w:rsidRPr="00EE3D43" w:rsidRDefault="003C2F48">
            <w:pPr>
              <w:rPr>
                <w:rFonts w:ascii="Arial" w:hAnsi="Arial" w:cs="Arial"/>
              </w:rPr>
            </w:pPr>
            <w:r w:rsidRPr="00EE3D43">
              <w:rPr>
                <w:rFonts w:ascii="Arial" w:hAnsi="Arial" w:cs="Arial"/>
              </w:rPr>
              <w:t>Applies knowledge to STSE with a considerable degree of effectiveness</w:t>
            </w:r>
          </w:p>
        </w:tc>
        <w:tc>
          <w:tcPr>
            <w:tcW w:w="1915" w:type="dxa"/>
            <w:tcBorders>
              <w:top w:val="single" w:sz="4" w:space="0" w:color="auto"/>
              <w:left w:val="single" w:sz="4" w:space="0" w:color="auto"/>
              <w:bottom w:val="single" w:sz="4" w:space="0" w:color="auto"/>
              <w:right w:val="single" w:sz="4" w:space="0" w:color="auto"/>
            </w:tcBorders>
            <w:hideMark/>
          </w:tcPr>
          <w:p w:rsidR="003C2F48" w:rsidRPr="00EE3D43" w:rsidRDefault="003C2F48">
            <w:pPr>
              <w:rPr>
                <w:rFonts w:ascii="Arial" w:hAnsi="Arial" w:cs="Arial"/>
              </w:rPr>
            </w:pPr>
            <w:r w:rsidRPr="00EE3D43">
              <w:rPr>
                <w:rFonts w:ascii="Arial" w:hAnsi="Arial" w:cs="Arial"/>
              </w:rPr>
              <w:t>Applies knowledge to STSE with some effectiveness</w:t>
            </w:r>
          </w:p>
        </w:tc>
        <w:tc>
          <w:tcPr>
            <w:tcW w:w="1915" w:type="dxa"/>
            <w:tcBorders>
              <w:top w:val="single" w:sz="4" w:space="0" w:color="auto"/>
              <w:left w:val="single" w:sz="4" w:space="0" w:color="auto"/>
              <w:bottom w:val="single" w:sz="4" w:space="0" w:color="auto"/>
              <w:right w:val="single" w:sz="4" w:space="0" w:color="auto"/>
            </w:tcBorders>
            <w:hideMark/>
          </w:tcPr>
          <w:p w:rsidR="003C2F48" w:rsidRPr="00EE3D43" w:rsidRDefault="003C2F48" w:rsidP="003C2F48">
            <w:pPr>
              <w:rPr>
                <w:rFonts w:ascii="Arial" w:hAnsi="Arial" w:cs="Arial"/>
              </w:rPr>
            </w:pPr>
            <w:r w:rsidRPr="00EE3D43">
              <w:rPr>
                <w:rFonts w:ascii="Arial" w:hAnsi="Arial" w:cs="Arial"/>
              </w:rPr>
              <w:t>Applies knowledge to STSE with</w:t>
            </w:r>
          </w:p>
          <w:p w:rsidR="003C2F48" w:rsidRPr="00EE3D43" w:rsidRDefault="003C2F48" w:rsidP="003C2F48">
            <w:pPr>
              <w:rPr>
                <w:rFonts w:ascii="Arial" w:hAnsi="Arial" w:cs="Arial"/>
              </w:rPr>
            </w:pPr>
            <w:r w:rsidRPr="00EE3D43">
              <w:rPr>
                <w:rFonts w:ascii="Arial" w:hAnsi="Arial" w:cs="Arial"/>
              </w:rPr>
              <w:t>limited effectiveness</w:t>
            </w:r>
          </w:p>
        </w:tc>
      </w:tr>
    </w:tbl>
    <w:p w:rsidR="00EA5A31" w:rsidRPr="00EE3D43" w:rsidRDefault="00EA5A31" w:rsidP="00EA5A31">
      <w:pPr>
        <w:rPr>
          <w:lang w:val="en-CA"/>
        </w:rPr>
      </w:pPr>
    </w:p>
    <w:p w:rsidR="00EA5A31" w:rsidRPr="00EE3D43" w:rsidRDefault="00EA5A31" w:rsidP="00EA5A31"/>
    <w:p w:rsidR="00EA5A31" w:rsidRPr="00EE3D43" w:rsidRDefault="00EA5A31" w:rsidP="00EA5A31">
      <w:r w:rsidRPr="00EE3D43">
        <w:t> </w:t>
      </w:r>
    </w:p>
    <w:sectPr w:rsidR="00EA5A31" w:rsidRPr="00EE3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omicSansMS">
    <w:panose1 w:val="00000000000000000000"/>
    <w:charset w:val="00"/>
    <w:family w:val="swiss"/>
    <w:notTrueType/>
    <w:pitch w:val="default"/>
    <w:sig w:usb0="00000003" w:usb1="00000000" w:usb2="00000000" w:usb3="00000000" w:csb0="00000001" w:csb1="00000000"/>
  </w:font>
  <w:font w:name="LucidaGrande">
    <w:altName w:val="Lucida Grande"/>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FD639F9"/>
    <w:multiLevelType w:val="hybridMultilevel"/>
    <w:tmpl w:val="68E0BD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17D62794"/>
    <w:multiLevelType w:val="hybridMultilevel"/>
    <w:tmpl w:val="C82CD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64766C"/>
    <w:multiLevelType w:val="hybridMultilevel"/>
    <w:tmpl w:val="95F2076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4">
    <w:nsid w:val="1A211DFA"/>
    <w:multiLevelType w:val="hybridMultilevel"/>
    <w:tmpl w:val="525E4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92061A"/>
    <w:multiLevelType w:val="hybridMultilevel"/>
    <w:tmpl w:val="673CDE52"/>
    <w:lvl w:ilvl="0" w:tplc="041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CD77D72"/>
    <w:multiLevelType w:val="hybridMultilevel"/>
    <w:tmpl w:val="A850B24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997220F"/>
    <w:multiLevelType w:val="hybridMultilevel"/>
    <w:tmpl w:val="318A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0B7AED"/>
    <w:multiLevelType w:val="hybridMultilevel"/>
    <w:tmpl w:val="73A600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34A03B8"/>
    <w:multiLevelType w:val="hybridMultilevel"/>
    <w:tmpl w:val="8CE230C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0">
    <w:nsid w:val="5B8006B9"/>
    <w:multiLevelType w:val="hybridMultilevel"/>
    <w:tmpl w:val="B2946050"/>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1">
    <w:nsid w:val="5D7B707A"/>
    <w:multiLevelType w:val="hybridMultilevel"/>
    <w:tmpl w:val="63B8F5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64A84D09"/>
    <w:multiLevelType w:val="hybridMultilevel"/>
    <w:tmpl w:val="325653F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3">
    <w:nsid w:val="6ACF63C1"/>
    <w:multiLevelType w:val="hybridMultilevel"/>
    <w:tmpl w:val="6B9A6C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6E9E7346"/>
    <w:multiLevelType w:val="hybridMultilevel"/>
    <w:tmpl w:val="29506B7A"/>
    <w:lvl w:ilvl="0" w:tplc="041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76170ED0"/>
    <w:multiLevelType w:val="hybridMultilevel"/>
    <w:tmpl w:val="00868B0A"/>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6">
    <w:nsid w:val="7F7153B9"/>
    <w:multiLevelType w:val="hybridMultilevel"/>
    <w:tmpl w:val="7496F9EC"/>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6"/>
  </w:num>
  <w:num w:numId="5">
    <w:abstractNumId w:val="13"/>
  </w:num>
  <w:num w:numId="6">
    <w:abstractNumId w:val="8"/>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
  </w:num>
  <w:num w:numId="11">
    <w:abstractNumId w:val="12"/>
  </w:num>
  <w:num w:numId="12">
    <w:abstractNumId w:val="15"/>
  </w:num>
  <w:num w:numId="13">
    <w:abstractNumId w:val="9"/>
  </w:num>
  <w:num w:numId="14">
    <w:abstractNumId w:val="16"/>
  </w:num>
  <w:num w:numId="15">
    <w:abstractNumId w:val="2"/>
  </w:num>
  <w:num w:numId="16">
    <w:abstractNumId w:val="5"/>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A31"/>
    <w:rsid w:val="00227E3D"/>
    <w:rsid w:val="002B3FE6"/>
    <w:rsid w:val="003424E9"/>
    <w:rsid w:val="003C2F48"/>
    <w:rsid w:val="005439D7"/>
    <w:rsid w:val="00840ACB"/>
    <w:rsid w:val="009146E4"/>
    <w:rsid w:val="00B978E1"/>
    <w:rsid w:val="00EA5A31"/>
    <w:rsid w:val="00EB1509"/>
    <w:rsid w:val="00EB2418"/>
    <w:rsid w:val="00EE3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A31"/>
    <w:pPr>
      <w:spacing w:after="0" w:line="240" w:lineRule="auto"/>
    </w:pPr>
    <w:rPr>
      <w:rFonts w:eastAsiaTheme="minorEastAsia"/>
      <w:sz w:val="24"/>
      <w:szCs w:val="24"/>
    </w:rPr>
  </w:style>
  <w:style w:type="paragraph" w:styleId="Heading1">
    <w:name w:val="heading 1"/>
    <w:basedOn w:val="Normal"/>
    <w:next w:val="Normal"/>
    <w:link w:val="Heading1Char"/>
    <w:qFormat/>
    <w:rsid w:val="00EA5A31"/>
    <w:pPr>
      <w:keepNext/>
      <w:jc w:val="center"/>
      <w:outlineLvl w:val="0"/>
    </w:pPr>
    <w:rPr>
      <w:rFonts w:ascii="Times New Roman" w:eastAsia="Arial Unicode MS" w:hAnsi="Times New Roman" w:cs="Times New Roman"/>
      <w:b/>
      <w:bCs/>
      <w:sz w:val="28"/>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A31"/>
    <w:pPr>
      <w:ind w:left="720"/>
      <w:contextualSpacing/>
    </w:pPr>
  </w:style>
  <w:style w:type="table" w:styleId="TableGrid">
    <w:name w:val="Table Grid"/>
    <w:basedOn w:val="TableNormal"/>
    <w:uiPriority w:val="59"/>
    <w:rsid w:val="00EA5A31"/>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A5A31"/>
    <w:rPr>
      <w:rFonts w:ascii="Times New Roman" w:eastAsia="Arial Unicode MS" w:hAnsi="Times New Roman" w:cs="Times New Roman"/>
      <w:b/>
      <w:bCs/>
      <w:sz w:val="28"/>
      <w:szCs w:val="24"/>
      <w:u w:val="single"/>
      <w:lang w:val="en-CA"/>
    </w:rPr>
  </w:style>
  <w:style w:type="paragraph" w:styleId="BodyText">
    <w:name w:val="Body Text"/>
    <w:basedOn w:val="Normal"/>
    <w:link w:val="BodyTextChar"/>
    <w:semiHidden/>
    <w:unhideWhenUsed/>
    <w:rsid w:val="00EA5A31"/>
    <w:rPr>
      <w:rFonts w:ascii="Times New Roman" w:eastAsia="Times New Roman" w:hAnsi="Times New Roman" w:cs="Times New Roman"/>
      <w:sz w:val="20"/>
      <w:lang w:val="en-CA"/>
    </w:rPr>
  </w:style>
  <w:style w:type="character" w:customStyle="1" w:styleId="BodyTextChar">
    <w:name w:val="Body Text Char"/>
    <w:basedOn w:val="DefaultParagraphFont"/>
    <w:link w:val="BodyText"/>
    <w:semiHidden/>
    <w:rsid w:val="00EA5A31"/>
    <w:rPr>
      <w:rFonts w:ascii="Times New Roman" w:eastAsia="Times New Roman" w:hAnsi="Times New Roman" w:cs="Times New Roman"/>
      <w:sz w:val="20"/>
      <w:szCs w:val="24"/>
      <w:lang w:val="en-CA"/>
    </w:rPr>
  </w:style>
  <w:style w:type="paragraph" w:styleId="BalloonText">
    <w:name w:val="Balloon Text"/>
    <w:basedOn w:val="Normal"/>
    <w:link w:val="BalloonTextChar"/>
    <w:uiPriority w:val="99"/>
    <w:semiHidden/>
    <w:unhideWhenUsed/>
    <w:rsid w:val="00EA5A31"/>
    <w:rPr>
      <w:rFonts w:ascii="Tahoma" w:hAnsi="Tahoma" w:cs="Tahoma"/>
      <w:sz w:val="16"/>
      <w:szCs w:val="16"/>
    </w:rPr>
  </w:style>
  <w:style w:type="character" w:customStyle="1" w:styleId="BalloonTextChar">
    <w:name w:val="Balloon Text Char"/>
    <w:basedOn w:val="DefaultParagraphFont"/>
    <w:link w:val="BalloonText"/>
    <w:uiPriority w:val="99"/>
    <w:semiHidden/>
    <w:rsid w:val="00EA5A3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A31"/>
    <w:pPr>
      <w:spacing w:after="0" w:line="240" w:lineRule="auto"/>
    </w:pPr>
    <w:rPr>
      <w:rFonts w:eastAsiaTheme="minorEastAsia"/>
      <w:sz w:val="24"/>
      <w:szCs w:val="24"/>
    </w:rPr>
  </w:style>
  <w:style w:type="paragraph" w:styleId="Heading1">
    <w:name w:val="heading 1"/>
    <w:basedOn w:val="Normal"/>
    <w:next w:val="Normal"/>
    <w:link w:val="Heading1Char"/>
    <w:qFormat/>
    <w:rsid w:val="00EA5A31"/>
    <w:pPr>
      <w:keepNext/>
      <w:jc w:val="center"/>
      <w:outlineLvl w:val="0"/>
    </w:pPr>
    <w:rPr>
      <w:rFonts w:ascii="Times New Roman" w:eastAsia="Arial Unicode MS" w:hAnsi="Times New Roman" w:cs="Times New Roman"/>
      <w:b/>
      <w:bCs/>
      <w:sz w:val="28"/>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A31"/>
    <w:pPr>
      <w:ind w:left="720"/>
      <w:contextualSpacing/>
    </w:pPr>
  </w:style>
  <w:style w:type="table" w:styleId="TableGrid">
    <w:name w:val="Table Grid"/>
    <w:basedOn w:val="TableNormal"/>
    <w:uiPriority w:val="59"/>
    <w:rsid w:val="00EA5A31"/>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A5A31"/>
    <w:rPr>
      <w:rFonts w:ascii="Times New Roman" w:eastAsia="Arial Unicode MS" w:hAnsi="Times New Roman" w:cs="Times New Roman"/>
      <w:b/>
      <w:bCs/>
      <w:sz w:val="28"/>
      <w:szCs w:val="24"/>
      <w:u w:val="single"/>
      <w:lang w:val="en-CA"/>
    </w:rPr>
  </w:style>
  <w:style w:type="paragraph" w:styleId="BodyText">
    <w:name w:val="Body Text"/>
    <w:basedOn w:val="Normal"/>
    <w:link w:val="BodyTextChar"/>
    <w:semiHidden/>
    <w:unhideWhenUsed/>
    <w:rsid w:val="00EA5A31"/>
    <w:rPr>
      <w:rFonts w:ascii="Times New Roman" w:eastAsia="Times New Roman" w:hAnsi="Times New Roman" w:cs="Times New Roman"/>
      <w:sz w:val="20"/>
      <w:lang w:val="en-CA"/>
    </w:rPr>
  </w:style>
  <w:style w:type="character" w:customStyle="1" w:styleId="BodyTextChar">
    <w:name w:val="Body Text Char"/>
    <w:basedOn w:val="DefaultParagraphFont"/>
    <w:link w:val="BodyText"/>
    <w:semiHidden/>
    <w:rsid w:val="00EA5A31"/>
    <w:rPr>
      <w:rFonts w:ascii="Times New Roman" w:eastAsia="Times New Roman" w:hAnsi="Times New Roman" w:cs="Times New Roman"/>
      <w:sz w:val="20"/>
      <w:szCs w:val="24"/>
      <w:lang w:val="en-CA"/>
    </w:rPr>
  </w:style>
  <w:style w:type="paragraph" w:styleId="BalloonText">
    <w:name w:val="Balloon Text"/>
    <w:basedOn w:val="Normal"/>
    <w:link w:val="BalloonTextChar"/>
    <w:uiPriority w:val="99"/>
    <w:semiHidden/>
    <w:unhideWhenUsed/>
    <w:rsid w:val="00EA5A31"/>
    <w:rPr>
      <w:rFonts w:ascii="Tahoma" w:hAnsi="Tahoma" w:cs="Tahoma"/>
      <w:sz w:val="16"/>
      <w:szCs w:val="16"/>
    </w:rPr>
  </w:style>
  <w:style w:type="character" w:customStyle="1" w:styleId="BalloonTextChar">
    <w:name w:val="Balloon Text Char"/>
    <w:basedOn w:val="DefaultParagraphFont"/>
    <w:link w:val="BalloonText"/>
    <w:uiPriority w:val="99"/>
    <w:semiHidden/>
    <w:rsid w:val="00EA5A3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3130">
      <w:bodyDiv w:val="1"/>
      <w:marLeft w:val="0"/>
      <w:marRight w:val="0"/>
      <w:marTop w:val="0"/>
      <w:marBottom w:val="0"/>
      <w:divBdr>
        <w:top w:val="none" w:sz="0" w:space="0" w:color="auto"/>
        <w:left w:val="none" w:sz="0" w:space="0" w:color="auto"/>
        <w:bottom w:val="none" w:sz="0" w:space="0" w:color="auto"/>
        <w:right w:val="none" w:sz="0" w:space="0" w:color="auto"/>
      </w:divBdr>
    </w:div>
    <w:div w:id="438574748">
      <w:bodyDiv w:val="1"/>
      <w:marLeft w:val="0"/>
      <w:marRight w:val="0"/>
      <w:marTop w:val="0"/>
      <w:marBottom w:val="0"/>
      <w:divBdr>
        <w:top w:val="none" w:sz="0" w:space="0" w:color="auto"/>
        <w:left w:val="none" w:sz="0" w:space="0" w:color="auto"/>
        <w:bottom w:val="none" w:sz="0" w:space="0" w:color="auto"/>
        <w:right w:val="none" w:sz="0" w:space="0" w:color="auto"/>
      </w:divBdr>
    </w:div>
    <w:div w:id="801188545">
      <w:bodyDiv w:val="1"/>
      <w:marLeft w:val="0"/>
      <w:marRight w:val="0"/>
      <w:marTop w:val="0"/>
      <w:marBottom w:val="0"/>
      <w:divBdr>
        <w:top w:val="none" w:sz="0" w:space="0" w:color="auto"/>
        <w:left w:val="none" w:sz="0" w:space="0" w:color="auto"/>
        <w:bottom w:val="none" w:sz="0" w:space="0" w:color="auto"/>
        <w:right w:val="none" w:sz="0" w:space="0" w:color="auto"/>
      </w:divBdr>
    </w:div>
    <w:div w:id="1247618075">
      <w:bodyDiv w:val="1"/>
      <w:marLeft w:val="0"/>
      <w:marRight w:val="0"/>
      <w:marTop w:val="0"/>
      <w:marBottom w:val="0"/>
      <w:divBdr>
        <w:top w:val="none" w:sz="0" w:space="0" w:color="auto"/>
        <w:left w:val="none" w:sz="0" w:space="0" w:color="auto"/>
        <w:bottom w:val="none" w:sz="0" w:space="0" w:color="auto"/>
        <w:right w:val="none" w:sz="0" w:space="0" w:color="auto"/>
      </w:divBdr>
    </w:div>
    <w:div w:id="156857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870</Words>
  <Characters>4961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Virdi</dc:creator>
  <cp:lastModifiedBy>Virdi</cp:lastModifiedBy>
  <cp:revision>2</cp:revision>
  <dcterms:created xsi:type="dcterms:W3CDTF">2011-10-28T22:08:00Z</dcterms:created>
  <dcterms:modified xsi:type="dcterms:W3CDTF">2011-10-28T22:08:00Z</dcterms:modified>
</cp:coreProperties>
</file>